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43E8C" w14:textId="223BF62C" w:rsidR="00061834" w:rsidRPr="0057418F" w:rsidRDefault="00000000" w:rsidP="0057418F">
      <w:pPr>
        <w:spacing w:after="156" w:line="259" w:lineRule="auto"/>
        <w:ind w:left="334" w:right="0"/>
        <w:jc w:val="center"/>
        <w:rPr>
          <w:b/>
          <w:bCs/>
          <w:u w:val="single"/>
        </w:rPr>
      </w:pPr>
      <w:r w:rsidRPr="0057418F">
        <w:rPr>
          <w:rFonts w:ascii="Arial" w:eastAsia="Arial" w:hAnsi="Arial" w:cs="Arial"/>
          <w:b/>
          <w:bCs/>
          <w:sz w:val="32"/>
          <w:u w:val="single"/>
        </w:rPr>
        <w:t>INSTITUTO DE EDUCACIÓN SUPERIOR</w:t>
      </w:r>
    </w:p>
    <w:p w14:paraId="2C5068B7" w14:textId="715FBAEA" w:rsidR="00061834" w:rsidRPr="0057418F" w:rsidRDefault="00000000" w:rsidP="0057418F">
      <w:pPr>
        <w:spacing w:after="156" w:line="259" w:lineRule="auto"/>
        <w:ind w:left="0" w:right="10" w:firstLine="0"/>
        <w:jc w:val="center"/>
        <w:rPr>
          <w:b/>
          <w:bCs/>
          <w:u w:val="single"/>
        </w:rPr>
      </w:pPr>
      <w:proofErr w:type="spellStart"/>
      <w:r w:rsidRPr="0057418F">
        <w:rPr>
          <w:rFonts w:ascii="Arial" w:eastAsia="Arial" w:hAnsi="Arial" w:cs="Arial"/>
          <w:b/>
          <w:bCs/>
          <w:sz w:val="32"/>
          <w:u w:val="single"/>
        </w:rPr>
        <w:t>N°</w:t>
      </w:r>
      <w:proofErr w:type="spellEnd"/>
      <w:r w:rsidRPr="0057418F">
        <w:rPr>
          <w:rFonts w:ascii="Arial" w:eastAsia="Arial" w:hAnsi="Arial" w:cs="Arial"/>
          <w:b/>
          <w:bCs/>
          <w:sz w:val="32"/>
          <w:u w:val="single"/>
        </w:rPr>
        <w:t xml:space="preserve"> 7</w:t>
      </w:r>
    </w:p>
    <w:p w14:paraId="23CDECE7" w14:textId="77777777" w:rsidR="00061834" w:rsidRDefault="00000000">
      <w:pPr>
        <w:spacing w:after="156" w:line="259" w:lineRule="auto"/>
        <w:ind w:left="130" w:right="0" w:firstLine="0"/>
        <w:jc w:val="center"/>
      </w:pPr>
      <w:r>
        <w:rPr>
          <w:rFonts w:ascii="Arial" w:eastAsia="Arial" w:hAnsi="Arial" w:cs="Arial"/>
          <w:sz w:val="32"/>
        </w:rPr>
        <w:t xml:space="preserve"> </w:t>
      </w:r>
    </w:p>
    <w:p w14:paraId="2E062B24" w14:textId="77777777" w:rsidR="00061834" w:rsidRDefault="00000000">
      <w:pPr>
        <w:spacing w:after="156" w:line="259" w:lineRule="auto"/>
        <w:ind w:left="0" w:right="0" w:firstLine="0"/>
        <w:jc w:val="left"/>
      </w:pPr>
      <w:r>
        <w:rPr>
          <w:rFonts w:ascii="Arial" w:eastAsia="Arial" w:hAnsi="Arial" w:cs="Arial"/>
          <w:sz w:val="32"/>
        </w:rPr>
        <w:t xml:space="preserve"> </w:t>
      </w:r>
    </w:p>
    <w:p w14:paraId="6B05D8C4" w14:textId="0092A769" w:rsidR="00061834" w:rsidRDefault="00000000" w:rsidP="0057418F">
      <w:pPr>
        <w:spacing w:after="0" w:line="361" w:lineRule="auto"/>
        <w:ind w:left="-5" w:right="0"/>
        <w:jc w:val="left"/>
      </w:pPr>
      <w:r>
        <w:rPr>
          <w:rFonts w:ascii="Arial" w:eastAsia="Arial" w:hAnsi="Arial" w:cs="Arial"/>
          <w:sz w:val="32"/>
          <w:u w:val="single" w:color="000000"/>
        </w:rPr>
        <w:t>Carrera Plan/ Decreto:</w:t>
      </w:r>
      <w:r>
        <w:rPr>
          <w:rFonts w:ascii="Arial" w:eastAsia="Arial" w:hAnsi="Arial" w:cs="Arial"/>
          <w:sz w:val="32"/>
        </w:rPr>
        <w:t xml:space="preserve"> Profesorado de Educación Secundaria en Ciencias de la Administración. RM 2090/15 Anexo III </w:t>
      </w:r>
    </w:p>
    <w:p w14:paraId="5A59C712" w14:textId="77777777" w:rsidR="00061834" w:rsidRDefault="00000000">
      <w:pPr>
        <w:spacing w:after="156" w:line="259" w:lineRule="auto"/>
        <w:ind w:left="0" w:right="0" w:firstLine="0"/>
        <w:jc w:val="left"/>
      </w:pPr>
      <w:r>
        <w:rPr>
          <w:rFonts w:ascii="Arial" w:eastAsia="Arial" w:hAnsi="Arial" w:cs="Arial"/>
          <w:sz w:val="32"/>
        </w:rPr>
        <w:t xml:space="preserve"> </w:t>
      </w:r>
    </w:p>
    <w:p w14:paraId="4136DEB9" w14:textId="29E296EB" w:rsidR="00061834" w:rsidRDefault="00000000">
      <w:pPr>
        <w:spacing w:after="156" w:line="259" w:lineRule="auto"/>
        <w:ind w:left="0" w:right="0" w:firstLine="0"/>
        <w:jc w:val="left"/>
      </w:pPr>
      <w:r>
        <w:rPr>
          <w:rFonts w:ascii="Arial" w:eastAsia="Arial" w:hAnsi="Arial" w:cs="Arial"/>
          <w:sz w:val="32"/>
          <w:u w:val="single" w:color="000000"/>
        </w:rPr>
        <w:t>Año Lectivo</w:t>
      </w:r>
      <w:r>
        <w:rPr>
          <w:rFonts w:ascii="Arial" w:eastAsia="Arial" w:hAnsi="Arial" w:cs="Arial"/>
          <w:sz w:val="32"/>
        </w:rPr>
        <w:t>: 2.02</w:t>
      </w:r>
      <w:r w:rsidR="000A771D">
        <w:rPr>
          <w:rFonts w:ascii="Arial" w:eastAsia="Arial" w:hAnsi="Arial" w:cs="Arial"/>
          <w:sz w:val="32"/>
        </w:rPr>
        <w:t>6</w:t>
      </w:r>
    </w:p>
    <w:p w14:paraId="710B293C" w14:textId="77777777" w:rsidR="00061834" w:rsidRDefault="00000000">
      <w:pPr>
        <w:spacing w:after="156" w:line="259" w:lineRule="auto"/>
        <w:ind w:left="0" w:right="0" w:firstLine="0"/>
        <w:jc w:val="left"/>
      </w:pPr>
      <w:r>
        <w:rPr>
          <w:rFonts w:ascii="Arial" w:eastAsia="Arial" w:hAnsi="Arial" w:cs="Arial"/>
          <w:sz w:val="32"/>
        </w:rPr>
        <w:t xml:space="preserve"> </w:t>
      </w:r>
    </w:p>
    <w:p w14:paraId="5439CE51" w14:textId="1D6F39C5" w:rsidR="00061834" w:rsidRDefault="00000000">
      <w:pPr>
        <w:spacing w:after="156" w:line="259" w:lineRule="auto"/>
        <w:ind w:left="-5" w:right="0"/>
        <w:jc w:val="left"/>
      </w:pPr>
      <w:r>
        <w:rPr>
          <w:rFonts w:ascii="Arial" w:eastAsia="Arial" w:hAnsi="Arial" w:cs="Arial"/>
          <w:sz w:val="32"/>
          <w:u w:val="single" w:color="000000"/>
        </w:rPr>
        <w:t>Asignatura</w:t>
      </w:r>
      <w:r>
        <w:rPr>
          <w:rFonts w:ascii="Arial" w:eastAsia="Arial" w:hAnsi="Arial" w:cs="Arial"/>
          <w:sz w:val="32"/>
        </w:rPr>
        <w:t>: Administración</w:t>
      </w:r>
      <w:r w:rsidR="0057418F">
        <w:rPr>
          <w:rFonts w:ascii="Arial" w:eastAsia="Arial" w:hAnsi="Arial" w:cs="Arial"/>
          <w:sz w:val="32"/>
        </w:rPr>
        <w:t xml:space="preserve"> I</w:t>
      </w:r>
      <w:r w:rsidR="00F61F01">
        <w:rPr>
          <w:rFonts w:ascii="Arial" w:eastAsia="Arial" w:hAnsi="Arial" w:cs="Arial"/>
          <w:sz w:val="32"/>
        </w:rPr>
        <w:t>V</w:t>
      </w:r>
      <w:r>
        <w:rPr>
          <w:rFonts w:ascii="Arial" w:eastAsia="Arial" w:hAnsi="Arial" w:cs="Arial"/>
          <w:sz w:val="32"/>
        </w:rPr>
        <w:t xml:space="preserve"> </w:t>
      </w:r>
    </w:p>
    <w:p w14:paraId="48ACEC71" w14:textId="77777777" w:rsidR="00061834" w:rsidRDefault="00000000">
      <w:pPr>
        <w:spacing w:after="156" w:line="259" w:lineRule="auto"/>
        <w:ind w:left="0" w:right="0" w:firstLine="0"/>
        <w:jc w:val="left"/>
      </w:pPr>
      <w:r>
        <w:rPr>
          <w:rFonts w:ascii="Arial" w:eastAsia="Arial" w:hAnsi="Arial" w:cs="Arial"/>
          <w:sz w:val="32"/>
        </w:rPr>
        <w:t xml:space="preserve"> </w:t>
      </w:r>
    </w:p>
    <w:p w14:paraId="2CF77DEC" w14:textId="77777777" w:rsidR="00061834" w:rsidRDefault="00000000">
      <w:pPr>
        <w:spacing w:after="156" w:line="259" w:lineRule="auto"/>
        <w:ind w:left="-5" w:right="0"/>
        <w:jc w:val="left"/>
      </w:pPr>
      <w:r>
        <w:rPr>
          <w:rFonts w:ascii="Arial" w:eastAsia="Arial" w:hAnsi="Arial" w:cs="Arial"/>
          <w:sz w:val="32"/>
          <w:u w:val="single" w:color="000000"/>
        </w:rPr>
        <w:t>Formato</w:t>
      </w:r>
      <w:r>
        <w:rPr>
          <w:rFonts w:ascii="Arial" w:eastAsia="Arial" w:hAnsi="Arial" w:cs="Arial"/>
          <w:sz w:val="32"/>
        </w:rPr>
        <w:t xml:space="preserve">: Materia </w:t>
      </w:r>
    </w:p>
    <w:p w14:paraId="2DA69C87" w14:textId="77777777" w:rsidR="00061834" w:rsidRDefault="00000000">
      <w:pPr>
        <w:spacing w:after="156" w:line="259" w:lineRule="auto"/>
        <w:ind w:left="0" w:right="0" w:firstLine="0"/>
        <w:jc w:val="left"/>
      </w:pPr>
      <w:r>
        <w:rPr>
          <w:rFonts w:ascii="Arial" w:eastAsia="Arial" w:hAnsi="Arial" w:cs="Arial"/>
          <w:sz w:val="32"/>
        </w:rPr>
        <w:t xml:space="preserve"> </w:t>
      </w:r>
    </w:p>
    <w:p w14:paraId="6BCFC00E" w14:textId="48D0241F" w:rsidR="00061834" w:rsidRDefault="00000000">
      <w:pPr>
        <w:spacing w:after="156" w:line="259" w:lineRule="auto"/>
        <w:ind w:left="-5" w:right="0"/>
        <w:jc w:val="left"/>
      </w:pPr>
      <w:r>
        <w:rPr>
          <w:rFonts w:ascii="Arial" w:eastAsia="Arial" w:hAnsi="Arial" w:cs="Arial"/>
          <w:sz w:val="32"/>
          <w:u w:val="single" w:color="000000"/>
        </w:rPr>
        <w:t>Régimen de Cursado</w:t>
      </w:r>
      <w:r>
        <w:rPr>
          <w:rFonts w:ascii="Arial" w:eastAsia="Arial" w:hAnsi="Arial" w:cs="Arial"/>
          <w:sz w:val="32"/>
        </w:rPr>
        <w:t>: Anual</w:t>
      </w:r>
    </w:p>
    <w:p w14:paraId="1C07D133" w14:textId="77777777" w:rsidR="00061834" w:rsidRDefault="00000000">
      <w:pPr>
        <w:spacing w:after="156" w:line="259" w:lineRule="auto"/>
        <w:ind w:left="0" w:right="0" w:firstLine="0"/>
        <w:jc w:val="left"/>
      </w:pPr>
      <w:r>
        <w:rPr>
          <w:rFonts w:ascii="Arial" w:eastAsia="Arial" w:hAnsi="Arial" w:cs="Arial"/>
          <w:sz w:val="32"/>
        </w:rPr>
        <w:t xml:space="preserve"> </w:t>
      </w:r>
    </w:p>
    <w:p w14:paraId="24DF1138" w14:textId="5E841391" w:rsidR="0013166A" w:rsidRDefault="00000000">
      <w:pPr>
        <w:spacing w:after="156" w:line="259" w:lineRule="auto"/>
        <w:ind w:left="-5" w:right="0"/>
        <w:jc w:val="left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  <w:u w:val="single" w:color="000000"/>
        </w:rPr>
        <w:t>Curso</w:t>
      </w:r>
      <w:r>
        <w:rPr>
          <w:rFonts w:ascii="Arial" w:eastAsia="Arial" w:hAnsi="Arial" w:cs="Arial"/>
          <w:sz w:val="32"/>
        </w:rPr>
        <w:t xml:space="preserve">: </w:t>
      </w:r>
      <w:r w:rsidR="00F61F01">
        <w:rPr>
          <w:rFonts w:ascii="Arial" w:eastAsia="Arial" w:hAnsi="Arial" w:cs="Arial"/>
          <w:sz w:val="32"/>
        </w:rPr>
        <w:t>Cuarto</w:t>
      </w:r>
      <w:r>
        <w:rPr>
          <w:rFonts w:ascii="Arial" w:eastAsia="Arial" w:hAnsi="Arial" w:cs="Arial"/>
          <w:sz w:val="32"/>
        </w:rPr>
        <w:t xml:space="preserve"> Año</w:t>
      </w:r>
    </w:p>
    <w:p w14:paraId="6815D9BF" w14:textId="77777777" w:rsidR="0013166A" w:rsidRDefault="0013166A">
      <w:pPr>
        <w:spacing w:after="156" w:line="259" w:lineRule="auto"/>
        <w:ind w:left="-5" w:right="0"/>
        <w:jc w:val="left"/>
        <w:rPr>
          <w:rFonts w:ascii="Arial" w:eastAsia="Arial" w:hAnsi="Arial" w:cs="Arial"/>
          <w:sz w:val="32"/>
        </w:rPr>
      </w:pPr>
    </w:p>
    <w:p w14:paraId="294F7125" w14:textId="0F104B4D" w:rsidR="0013166A" w:rsidRDefault="0013166A" w:rsidP="0013166A">
      <w:pPr>
        <w:spacing w:after="156" w:line="259" w:lineRule="auto"/>
        <w:ind w:left="-5" w:right="0"/>
        <w:jc w:val="left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  <w:u w:val="single" w:color="000000"/>
        </w:rPr>
        <w:t>Carga Horaria</w:t>
      </w:r>
      <w:r>
        <w:rPr>
          <w:rFonts w:ascii="Arial" w:eastAsia="Arial" w:hAnsi="Arial" w:cs="Arial"/>
          <w:sz w:val="32"/>
        </w:rPr>
        <w:t xml:space="preserve">: 3 horas semanales </w:t>
      </w:r>
    </w:p>
    <w:p w14:paraId="2DEDFDA8" w14:textId="77777777" w:rsidR="00061834" w:rsidRDefault="00000000">
      <w:pPr>
        <w:spacing w:after="156" w:line="259" w:lineRule="auto"/>
        <w:ind w:left="0" w:right="0" w:firstLine="0"/>
        <w:jc w:val="left"/>
      </w:pPr>
      <w:r>
        <w:rPr>
          <w:rFonts w:ascii="Arial" w:eastAsia="Arial" w:hAnsi="Arial" w:cs="Arial"/>
          <w:sz w:val="32"/>
        </w:rPr>
        <w:t xml:space="preserve"> </w:t>
      </w:r>
    </w:p>
    <w:p w14:paraId="1E28DE31" w14:textId="0B423E7A" w:rsidR="00061834" w:rsidRDefault="00000000">
      <w:pPr>
        <w:spacing w:after="156" w:line="259" w:lineRule="auto"/>
        <w:ind w:left="-5" w:right="0"/>
        <w:jc w:val="left"/>
      </w:pPr>
      <w:r>
        <w:rPr>
          <w:rFonts w:ascii="Arial" w:eastAsia="Arial" w:hAnsi="Arial" w:cs="Arial"/>
          <w:sz w:val="32"/>
          <w:u w:val="single" w:color="000000"/>
        </w:rPr>
        <w:t>Docente</w:t>
      </w:r>
      <w:r>
        <w:rPr>
          <w:rFonts w:ascii="Arial" w:eastAsia="Arial" w:hAnsi="Arial" w:cs="Arial"/>
          <w:sz w:val="32"/>
        </w:rPr>
        <w:t>: Mar</w:t>
      </w:r>
      <w:r w:rsidR="0057418F">
        <w:rPr>
          <w:rFonts w:ascii="Arial" w:eastAsia="Arial" w:hAnsi="Arial" w:cs="Arial"/>
          <w:sz w:val="32"/>
        </w:rPr>
        <w:t>cos Diale</w:t>
      </w:r>
      <w:r>
        <w:rPr>
          <w:rFonts w:ascii="Arial" w:eastAsia="Arial" w:hAnsi="Arial" w:cs="Arial"/>
          <w:sz w:val="32"/>
        </w:rPr>
        <w:t xml:space="preserve"> </w:t>
      </w:r>
    </w:p>
    <w:p w14:paraId="20E0AE35" w14:textId="77777777" w:rsidR="00061834" w:rsidRDefault="00000000">
      <w:pPr>
        <w:spacing w:after="156" w:line="259" w:lineRule="auto"/>
        <w:ind w:left="0" w:right="0" w:firstLine="0"/>
        <w:jc w:val="left"/>
      </w:pPr>
      <w:r>
        <w:rPr>
          <w:rFonts w:ascii="Arial" w:eastAsia="Arial" w:hAnsi="Arial" w:cs="Arial"/>
          <w:sz w:val="32"/>
        </w:rPr>
        <w:t xml:space="preserve"> </w:t>
      </w:r>
    </w:p>
    <w:p w14:paraId="6687E7C4" w14:textId="77777777" w:rsidR="00061834" w:rsidRDefault="00000000">
      <w:pPr>
        <w:spacing w:after="156" w:line="259" w:lineRule="auto"/>
        <w:ind w:left="0" w:right="0" w:firstLine="0"/>
        <w:jc w:val="left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 xml:space="preserve"> </w:t>
      </w:r>
    </w:p>
    <w:p w14:paraId="10013A94" w14:textId="77777777" w:rsidR="0057418F" w:rsidRDefault="0057418F">
      <w:pPr>
        <w:spacing w:after="156" w:line="259" w:lineRule="auto"/>
        <w:ind w:left="0" w:right="0" w:firstLine="0"/>
        <w:jc w:val="left"/>
        <w:rPr>
          <w:rFonts w:ascii="Arial" w:eastAsia="Arial" w:hAnsi="Arial" w:cs="Arial"/>
          <w:sz w:val="32"/>
        </w:rPr>
      </w:pPr>
    </w:p>
    <w:p w14:paraId="61F92E51" w14:textId="77777777" w:rsidR="0057418F" w:rsidRDefault="0057418F">
      <w:pPr>
        <w:spacing w:after="156" w:line="259" w:lineRule="auto"/>
        <w:ind w:left="0" w:right="0" w:firstLine="0"/>
        <w:jc w:val="left"/>
      </w:pPr>
    </w:p>
    <w:p w14:paraId="06D3331B" w14:textId="77777777" w:rsidR="00061834" w:rsidRDefault="00000000">
      <w:pPr>
        <w:spacing w:after="156" w:line="259" w:lineRule="auto"/>
        <w:ind w:left="0" w:right="0" w:firstLine="0"/>
        <w:jc w:val="left"/>
      </w:pPr>
      <w:r>
        <w:rPr>
          <w:rFonts w:ascii="Arial" w:eastAsia="Arial" w:hAnsi="Arial" w:cs="Arial"/>
          <w:sz w:val="32"/>
        </w:rPr>
        <w:lastRenderedPageBreak/>
        <w:t xml:space="preserve"> </w:t>
      </w:r>
    </w:p>
    <w:p w14:paraId="6F5C51AC" w14:textId="77777777" w:rsidR="00061834" w:rsidRDefault="00000000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32"/>
        </w:rPr>
        <w:t xml:space="preserve"> </w:t>
      </w:r>
    </w:p>
    <w:p w14:paraId="43B61C89" w14:textId="77777777" w:rsidR="00061834" w:rsidRDefault="00000000">
      <w:pPr>
        <w:spacing w:after="153" w:line="259" w:lineRule="auto"/>
        <w:ind w:left="64" w:right="0" w:firstLine="0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3C7180B9" w14:textId="0BEF9DB0" w:rsidR="00061834" w:rsidRDefault="00000000">
      <w:pPr>
        <w:spacing w:after="98" w:line="259" w:lineRule="auto"/>
        <w:ind w:left="0" w:right="2" w:firstLine="0"/>
        <w:jc w:val="center"/>
      </w:pPr>
      <w:r>
        <w:rPr>
          <w:rFonts w:ascii="Arial" w:eastAsia="Arial" w:hAnsi="Arial" w:cs="Arial"/>
          <w:b/>
          <w:sz w:val="28"/>
          <w:u w:val="single" w:color="000000"/>
        </w:rPr>
        <w:t xml:space="preserve">Administración </w:t>
      </w:r>
      <w:r w:rsidR="0057418F">
        <w:rPr>
          <w:rFonts w:ascii="Arial" w:eastAsia="Arial" w:hAnsi="Arial" w:cs="Arial"/>
          <w:b/>
          <w:sz w:val="28"/>
          <w:u w:val="single" w:color="000000"/>
        </w:rPr>
        <w:t>I</w:t>
      </w:r>
      <w:r w:rsidR="00F61F01">
        <w:rPr>
          <w:rFonts w:ascii="Arial" w:eastAsia="Arial" w:hAnsi="Arial" w:cs="Arial"/>
          <w:b/>
          <w:sz w:val="28"/>
          <w:u w:val="single" w:color="000000"/>
        </w:rPr>
        <w:t>V</w:t>
      </w:r>
      <w:r>
        <w:rPr>
          <w:rFonts w:ascii="Arial" w:eastAsia="Arial" w:hAnsi="Arial" w:cs="Arial"/>
          <w:b/>
          <w:sz w:val="28"/>
        </w:rPr>
        <w:t xml:space="preserve"> </w:t>
      </w:r>
    </w:p>
    <w:p w14:paraId="69640196" w14:textId="77777777" w:rsidR="00061834" w:rsidRDefault="00000000">
      <w:pPr>
        <w:spacing w:after="120" w:line="259" w:lineRule="auto"/>
        <w:ind w:left="0" w:right="0" w:firstLine="0"/>
        <w:jc w:val="left"/>
      </w:pPr>
      <w:r>
        <w:rPr>
          <w:rFonts w:ascii="Arial" w:eastAsia="Arial" w:hAnsi="Arial" w:cs="Arial"/>
        </w:rPr>
        <w:t xml:space="preserve"> </w:t>
      </w:r>
    </w:p>
    <w:p w14:paraId="3C9DC32A" w14:textId="77777777" w:rsidR="00061834" w:rsidRDefault="00000000">
      <w:pPr>
        <w:spacing w:after="0" w:line="259" w:lineRule="auto"/>
        <w:ind w:left="2340" w:right="0" w:firstLine="0"/>
        <w:jc w:val="left"/>
      </w:pPr>
      <w:r>
        <w:rPr>
          <w:b/>
        </w:rPr>
        <w:t xml:space="preserve"> </w:t>
      </w:r>
    </w:p>
    <w:p w14:paraId="0B54FCC6" w14:textId="77777777" w:rsidR="00061834" w:rsidRDefault="00000000">
      <w:pPr>
        <w:pStyle w:val="Ttulo1"/>
        <w:tabs>
          <w:tab w:val="center" w:pos="2340"/>
        </w:tabs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AFF58D1" wp14:editId="20FF141B">
                <wp:simplePos x="0" y="0"/>
                <wp:positionH relativeFrom="column">
                  <wp:posOffset>-75437</wp:posOffset>
                </wp:positionH>
                <wp:positionV relativeFrom="paragraph">
                  <wp:posOffset>-161460</wp:posOffset>
                </wp:positionV>
                <wp:extent cx="1437005" cy="419100"/>
                <wp:effectExtent l="0" t="0" r="0" b="0"/>
                <wp:wrapNone/>
                <wp:docPr id="8869" name="Group 88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7005" cy="419100"/>
                          <a:chOff x="0" y="0"/>
                          <a:chExt cx="1437005" cy="419100"/>
                        </a:xfrm>
                      </wpg:grpSpPr>
                      <wps:wsp>
                        <wps:cNvPr id="10012" name="Shape 10012"/>
                        <wps:cNvSpPr/>
                        <wps:spPr>
                          <a:xfrm>
                            <a:off x="0" y="0"/>
                            <a:ext cx="136080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0805" h="342900">
                                <a:moveTo>
                                  <a:pt x="0" y="0"/>
                                </a:moveTo>
                                <a:lnTo>
                                  <a:pt x="1360805" y="0"/>
                                </a:lnTo>
                                <a:lnTo>
                                  <a:pt x="1360805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13" name="Shape 10013"/>
                        <wps:cNvSpPr/>
                        <wps:spPr>
                          <a:xfrm>
                            <a:off x="76200" y="76200"/>
                            <a:ext cx="136080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0805" h="342900">
                                <a:moveTo>
                                  <a:pt x="0" y="0"/>
                                </a:moveTo>
                                <a:lnTo>
                                  <a:pt x="1360805" y="0"/>
                                </a:lnTo>
                                <a:lnTo>
                                  <a:pt x="1360805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76200" y="76200"/>
                            <a:ext cx="136080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0805" h="342900">
                                <a:moveTo>
                                  <a:pt x="0" y="342900"/>
                                </a:moveTo>
                                <a:lnTo>
                                  <a:pt x="1360805" y="342900"/>
                                </a:lnTo>
                                <a:lnTo>
                                  <a:pt x="13608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869" style="width:113.15pt;height:33pt;position:absolute;z-index:-2147483548;mso-position-horizontal-relative:text;mso-position-horizontal:absolute;margin-left:-5.94pt;mso-position-vertical-relative:text;margin-top:-12.7134pt;" coordsize="14370,4191">
                <v:shape id="Shape 10014" style="position:absolute;width:13608;height:3429;left:0;top:0;" coordsize="1360805,342900" path="m0,0l1360805,0l1360805,342900l0,342900l0,0">
                  <v:stroke weight="0pt" endcap="flat" joinstyle="miter" miterlimit="10" on="false" color="#000000" opacity="0"/>
                  <v:fill on="true" color="#808080" opacity="0.501961"/>
                </v:shape>
                <v:shape id="Shape 10015" style="position:absolute;width:13608;height:3429;left:762;top:762;" coordsize="1360805,342900" path="m0,0l1360805,0l1360805,342900l0,342900l0,0">
                  <v:stroke weight="0pt" endcap="flat" joinstyle="miter" miterlimit="10" on="false" color="#000000" opacity="0"/>
                  <v:fill on="true" color="#ffffff"/>
                </v:shape>
                <v:shape id="Shape 209" style="position:absolute;width:13608;height:3429;left:762;top:762;" coordsize="1360805,342900" path="m0,342900l1360805,342900l1360805,0l0,0x">
                  <v:stroke weight="0.75pt" endcap="round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Fundamentación </w:t>
      </w:r>
      <w:r>
        <w:tab/>
        <w:t xml:space="preserve"> </w:t>
      </w:r>
    </w:p>
    <w:p w14:paraId="5671FB97" w14:textId="77777777" w:rsidR="00061834" w:rsidRDefault="00000000">
      <w:pPr>
        <w:spacing w:after="0" w:line="259" w:lineRule="auto"/>
        <w:ind w:left="2340" w:right="0" w:firstLine="0"/>
        <w:jc w:val="left"/>
      </w:pPr>
      <w:r>
        <w:rPr>
          <w:b/>
        </w:rPr>
        <w:t xml:space="preserve"> </w:t>
      </w:r>
    </w:p>
    <w:p w14:paraId="15498181" w14:textId="77777777" w:rsidR="00F61F01" w:rsidRDefault="00F61F01" w:rsidP="00F61F01">
      <w:pPr>
        <w:spacing w:after="0" w:line="259" w:lineRule="auto"/>
        <w:ind w:left="0" w:right="0" w:firstLine="284"/>
      </w:pPr>
      <w:r>
        <w:t>La administración de negocios es una actividad que implica la constante evaluación de situaciones que exigen la permanente formulación y reformulación de objetivos y metas que, coordinadamente, son definidos en busca de la misión de la empresa en un entorno que se prevé altamente complejo, turbulento e inestable.</w:t>
      </w:r>
    </w:p>
    <w:p w14:paraId="3FF9F586" w14:textId="77777777" w:rsidR="00F61F01" w:rsidRDefault="00F61F01" w:rsidP="00F61F01">
      <w:pPr>
        <w:spacing w:after="0" w:line="259" w:lineRule="auto"/>
        <w:ind w:left="0" w:right="0" w:firstLine="284"/>
      </w:pPr>
      <w:r>
        <w:t xml:space="preserve">El logro de tales objetivos y metas depende directamente del estilo y capacidad del </w:t>
      </w:r>
      <w:proofErr w:type="spellStart"/>
      <w:r>
        <w:t>management</w:t>
      </w:r>
      <w:proofErr w:type="spellEnd"/>
      <w:r>
        <w:t>, elemento diferencial para el desarrollo y competitividad empresarios, siempre que se apoye en soportes tecnológicos-administrativos adecuados. Uno de ellos, tal vez el más importante, es el sistema de información con que cuenta la empresa. En la medida en que esta sea elaborada y presentada con precisión, veracidad, objetividad, actualidad, certidumbre, confiabilidad y verificabilidad, contribuirá a aumentar el valor de la empresa ya que disminuirá la incertidumbre sobre la misma y consecuentemente la prima por riesgo que se aplica a su costo de capital o tasa de descuento de los flujos de fondos que genera.</w:t>
      </w:r>
    </w:p>
    <w:p w14:paraId="734CF057" w14:textId="77777777" w:rsidR="00F61F01" w:rsidRDefault="00F61F01" w:rsidP="00F61F01">
      <w:pPr>
        <w:spacing w:after="0" w:line="259" w:lineRule="auto"/>
        <w:ind w:left="0" w:right="0" w:firstLine="284"/>
      </w:pPr>
      <w:r>
        <w:t>La gestión financiera se refiere a la forma en que se asignan los recursos monetarios escasos a través del tiempo, teniendo en cuenta las condiciones de incertidumbre y riesgo. Las decisiones financieras se toman dentro de un marco institucional en el que se realizan contratos financieros, intercambiándose activos y riesgos. La perspectiva es la de quien tiene a su cargo en las organizaciones las decisiones relativas a las inversiones, el financiamiento, los dividendos y la gestión del capital de trabajo.</w:t>
      </w:r>
    </w:p>
    <w:p w14:paraId="69AD3190" w14:textId="77777777" w:rsidR="00F61F01" w:rsidRDefault="00F61F01" w:rsidP="00F61F01">
      <w:pPr>
        <w:spacing w:after="0" w:line="259" w:lineRule="auto"/>
        <w:ind w:left="0" w:right="0" w:firstLine="284"/>
      </w:pPr>
      <w:r>
        <w:t>El estudiante debe conocer la importancia que tiene el Banco Central, banco de bancos, siendo la máxima autoridad monetaria del país, pues es quien determina el rumbo monetario en el corto y largo plazo, a través de políticas monetarias propiamente dichas como las de otorgamiento de créditos a los distintos sectores económicos-productivos, así como conocer los objetivos y las condiciones de la política bursátil y su influencia en la toma de decisiones de inversión y endeudamiento.</w:t>
      </w:r>
    </w:p>
    <w:p w14:paraId="360DF6F8" w14:textId="34535A2C" w:rsidR="00061834" w:rsidRDefault="00F61F01" w:rsidP="00F61F01">
      <w:pPr>
        <w:spacing w:after="0" w:line="259" w:lineRule="auto"/>
        <w:ind w:left="0" w:right="0" w:firstLine="284"/>
      </w:pPr>
      <w:r>
        <w:t xml:space="preserve">La asignatura se integra con conocimientos adquiridos por el alumno </w:t>
      </w:r>
      <w:proofErr w:type="gramStart"/>
      <w:r>
        <w:t>en  Administración</w:t>
      </w:r>
      <w:proofErr w:type="gramEnd"/>
      <w:r>
        <w:t xml:space="preserve"> General, Administración II y III, Estadística Aplicada, Matemática, Matemática financiera, Economía, Práctica Laboral e Impositiva, Sistema de Información contable I, II y III, Gestión Organizacional, Didáctica de la Administración II, Práctica Docente IV y Taller Integrador IV.</w:t>
      </w:r>
    </w:p>
    <w:p w14:paraId="50C86AC6" w14:textId="77777777" w:rsidR="00061834" w:rsidRDefault="00000000">
      <w:pPr>
        <w:spacing w:after="14" w:line="259" w:lineRule="auto"/>
        <w:ind w:left="3198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33B5103D" w14:textId="77777777" w:rsidR="00061834" w:rsidRDefault="00000000">
      <w:pPr>
        <w:pStyle w:val="Ttulo1"/>
        <w:tabs>
          <w:tab w:val="center" w:pos="3198"/>
        </w:tabs>
        <w:ind w:left="0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4B322E7" wp14:editId="174EE29E">
                <wp:simplePos x="0" y="0"/>
                <wp:positionH relativeFrom="column">
                  <wp:posOffset>-75437</wp:posOffset>
                </wp:positionH>
                <wp:positionV relativeFrom="paragraph">
                  <wp:posOffset>-162138</wp:posOffset>
                </wp:positionV>
                <wp:extent cx="1979295" cy="419100"/>
                <wp:effectExtent l="0" t="0" r="0" b="0"/>
                <wp:wrapNone/>
                <wp:docPr id="8870" name="Group 88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9295" cy="419100"/>
                          <a:chOff x="0" y="0"/>
                          <a:chExt cx="1979295" cy="419100"/>
                        </a:xfrm>
                      </wpg:grpSpPr>
                      <wps:wsp>
                        <wps:cNvPr id="10016" name="Shape 10016"/>
                        <wps:cNvSpPr/>
                        <wps:spPr>
                          <a:xfrm>
                            <a:off x="0" y="0"/>
                            <a:ext cx="190309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3095" h="342900">
                                <a:moveTo>
                                  <a:pt x="0" y="0"/>
                                </a:moveTo>
                                <a:lnTo>
                                  <a:pt x="1903095" y="0"/>
                                </a:lnTo>
                                <a:lnTo>
                                  <a:pt x="1903095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17" name="Shape 10017"/>
                        <wps:cNvSpPr/>
                        <wps:spPr>
                          <a:xfrm>
                            <a:off x="76200" y="76200"/>
                            <a:ext cx="190309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3095" h="342900">
                                <a:moveTo>
                                  <a:pt x="0" y="0"/>
                                </a:moveTo>
                                <a:lnTo>
                                  <a:pt x="1903095" y="0"/>
                                </a:lnTo>
                                <a:lnTo>
                                  <a:pt x="1903095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76200" y="76200"/>
                            <a:ext cx="190309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3095" h="342900">
                                <a:moveTo>
                                  <a:pt x="0" y="342900"/>
                                </a:moveTo>
                                <a:lnTo>
                                  <a:pt x="1903095" y="342900"/>
                                </a:lnTo>
                                <a:lnTo>
                                  <a:pt x="19030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870" style="width:155.85pt;height:33pt;position:absolute;z-index:-2147483543;mso-position-horizontal-relative:text;mso-position-horizontal:absolute;margin-left:-5.94pt;mso-position-vertical-relative:text;margin-top:-12.7668pt;" coordsize="19792,4191">
                <v:shape id="Shape 10018" style="position:absolute;width:19030;height:3429;left:0;top:0;" coordsize="1903095,342900" path="m0,0l1903095,0l1903095,342900l0,342900l0,0">
                  <v:stroke weight="0pt" endcap="round" joinstyle="miter" miterlimit="10" on="false" color="#000000" opacity="0"/>
                  <v:fill on="true" color="#808080" opacity="0.501961"/>
                </v:shape>
                <v:shape id="Shape 10019" style="position:absolute;width:19030;height:3429;left:762;top:762;" coordsize="1903095,342900" path="m0,0l1903095,0l1903095,342900l0,342900l0,0">
                  <v:stroke weight="0pt" endcap="round" joinstyle="miter" miterlimit="10" on="false" color="#000000" opacity="0"/>
                  <v:fill on="true" color="#ffffff"/>
                </v:shape>
                <v:shape id="Shape 214" style="position:absolute;width:19030;height:3429;left:762;top:762;" coordsize="1903095,342900" path="m0,342900l1903095,342900l1903095,0l0,0x">
                  <v:stroke weight="0.75pt" endcap="round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Problemática del Campo </w:t>
      </w:r>
      <w:r>
        <w:tab/>
        <w:t xml:space="preserve"> </w:t>
      </w:r>
    </w:p>
    <w:p w14:paraId="443CB3A0" w14:textId="77777777" w:rsidR="00061834" w:rsidRDefault="00000000">
      <w:pPr>
        <w:spacing w:after="0" w:line="259" w:lineRule="auto"/>
        <w:ind w:left="3198" w:right="0" w:firstLine="0"/>
        <w:jc w:val="left"/>
      </w:pPr>
      <w:r>
        <w:rPr>
          <w:b/>
        </w:rPr>
        <w:t xml:space="preserve"> </w:t>
      </w:r>
    </w:p>
    <w:p w14:paraId="67C3D531" w14:textId="3BF328DA" w:rsidR="00061834" w:rsidRDefault="00000000">
      <w:pPr>
        <w:ind w:left="-15" w:right="0" w:firstLine="284"/>
      </w:pPr>
      <w:r>
        <w:t xml:space="preserve">En esta unidad curricular los futuros docentes abordarán </w:t>
      </w:r>
      <w:r w:rsidR="00AA60CC">
        <w:t xml:space="preserve">la gestión </w:t>
      </w:r>
      <w:r w:rsidR="00F61F01">
        <w:t>financiera</w:t>
      </w:r>
      <w:r>
        <w:t xml:space="preserve"> sin reducirse a</w:t>
      </w:r>
      <w:r w:rsidR="00E26265">
        <w:t>l punto de viste gerencial</w:t>
      </w:r>
      <w:r>
        <w:t xml:space="preserve">, sino que le ofrecerá a </w:t>
      </w:r>
      <w:r w:rsidR="00E26265">
        <w:t xml:space="preserve">las y </w:t>
      </w:r>
      <w:r>
        <w:t>los estudiantes herramientas acordes a la administración d</w:t>
      </w:r>
      <w:r w:rsidR="00F61F01">
        <w:t>el sector</w:t>
      </w:r>
      <w:r>
        <w:t xml:space="preserve"> de organizaciones que posibiliten </w:t>
      </w:r>
      <w:r w:rsidR="00E26265">
        <w:t xml:space="preserve">tener una mirada también como empleados y una visión conjunta del departamento de </w:t>
      </w:r>
      <w:r w:rsidR="00F61F01">
        <w:t>finanzas</w:t>
      </w:r>
      <w:r>
        <w:t xml:space="preserve">.         </w:t>
      </w:r>
    </w:p>
    <w:p w14:paraId="5ED6B15C" w14:textId="77777777" w:rsidR="00061834" w:rsidRDefault="00000000">
      <w:pPr>
        <w:spacing w:after="0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b/>
        </w:rPr>
        <w:t xml:space="preserve"> </w:t>
      </w:r>
    </w:p>
    <w:p w14:paraId="6D5EFA39" w14:textId="15BC1096" w:rsidR="00061834" w:rsidRDefault="00000000">
      <w:pPr>
        <w:ind w:left="-15" w:right="0" w:firstLine="284"/>
      </w:pPr>
      <w:r>
        <w:t xml:space="preserve">El estudiante debe asimilar este panorama de búsqueda creciente de conocimientos sobre las distintas teorías en su contexto histórico, económico y social para predecir el comportamiento </w:t>
      </w:r>
      <w:r w:rsidR="00E26265">
        <w:t>del sector</w:t>
      </w:r>
      <w:r>
        <w:t xml:space="preserve">, sus diferentes modos de funcionamiento, sus </w:t>
      </w:r>
      <w:proofErr w:type="gramStart"/>
      <w:r>
        <w:t>lógicas  internas</w:t>
      </w:r>
      <w:proofErr w:type="gramEnd"/>
      <w:r>
        <w:t xml:space="preserve"> y las herramientas necesarias para su análisis, toma de decisiones e intervención con la visión de lograr una ventaja competitiva en sí mismos. </w:t>
      </w:r>
    </w:p>
    <w:p w14:paraId="6FB25ACF" w14:textId="77777777" w:rsidR="00061834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852AC04" w14:textId="77777777" w:rsidR="00061834" w:rsidRDefault="00000000">
      <w:pPr>
        <w:spacing w:after="0" w:line="259" w:lineRule="auto"/>
        <w:ind w:left="2972" w:right="0" w:firstLine="0"/>
        <w:jc w:val="left"/>
      </w:pPr>
      <w:r>
        <w:rPr>
          <w:b/>
        </w:rPr>
        <w:t xml:space="preserve"> </w:t>
      </w:r>
    </w:p>
    <w:p w14:paraId="07F22AB0" w14:textId="77777777" w:rsidR="00061834" w:rsidRDefault="00000000">
      <w:pPr>
        <w:spacing w:after="0" w:line="259" w:lineRule="auto"/>
        <w:ind w:left="0" w:right="0" w:firstLine="0"/>
        <w:jc w:val="left"/>
      </w:pPr>
      <w:r>
        <w:t xml:space="preserve">  </w:t>
      </w:r>
    </w:p>
    <w:p w14:paraId="705C4CA5" w14:textId="77777777" w:rsidR="00061834" w:rsidRDefault="00000000">
      <w:pPr>
        <w:spacing w:after="0" w:line="259" w:lineRule="auto"/>
        <w:ind w:left="3167" w:right="0" w:firstLine="0"/>
        <w:jc w:val="left"/>
      </w:pPr>
      <w:r>
        <w:rPr>
          <w:b/>
        </w:rPr>
        <w:t xml:space="preserve"> </w:t>
      </w:r>
    </w:p>
    <w:p w14:paraId="1FF54450" w14:textId="77777777" w:rsidR="00061834" w:rsidRDefault="00000000">
      <w:pPr>
        <w:pStyle w:val="Ttulo1"/>
        <w:tabs>
          <w:tab w:val="center" w:pos="3167"/>
        </w:tabs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F8F6203" wp14:editId="7AAFE61A">
                <wp:simplePos x="0" y="0"/>
                <wp:positionH relativeFrom="column">
                  <wp:posOffset>-75437</wp:posOffset>
                </wp:positionH>
                <wp:positionV relativeFrom="paragraph">
                  <wp:posOffset>-160599</wp:posOffset>
                </wp:positionV>
                <wp:extent cx="1957705" cy="419100"/>
                <wp:effectExtent l="0" t="0" r="0" b="0"/>
                <wp:wrapNone/>
                <wp:docPr id="8614" name="Group 86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7705" cy="419100"/>
                          <a:chOff x="0" y="0"/>
                          <a:chExt cx="1957705" cy="419100"/>
                        </a:xfrm>
                      </wpg:grpSpPr>
                      <wps:wsp>
                        <wps:cNvPr id="10024" name="Shape 10024"/>
                        <wps:cNvSpPr/>
                        <wps:spPr>
                          <a:xfrm>
                            <a:off x="0" y="0"/>
                            <a:ext cx="188150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1505" h="342900">
                                <a:moveTo>
                                  <a:pt x="0" y="0"/>
                                </a:moveTo>
                                <a:lnTo>
                                  <a:pt x="1881505" y="0"/>
                                </a:lnTo>
                                <a:lnTo>
                                  <a:pt x="1881505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25" name="Shape 10025"/>
                        <wps:cNvSpPr/>
                        <wps:spPr>
                          <a:xfrm>
                            <a:off x="76200" y="76200"/>
                            <a:ext cx="188150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1505" h="342900">
                                <a:moveTo>
                                  <a:pt x="0" y="0"/>
                                </a:moveTo>
                                <a:lnTo>
                                  <a:pt x="1881505" y="0"/>
                                </a:lnTo>
                                <a:lnTo>
                                  <a:pt x="1881505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" name="Shape 345"/>
                        <wps:cNvSpPr/>
                        <wps:spPr>
                          <a:xfrm>
                            <a:off x="76200" y="76200"/>
                            <a:ext cx="188150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1505" h="342900">
                                <a:moveTo>
                                  <a:pt x="0" y="342900"/>
                                </a:moveTo>
                                <a:lnTo>
                                  <a:pt x="1881505" y="342900"/>
                                </a:lnTo>
                                <a:lnTo>
                                  <a:pt x="18815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614" style="width:154.15pt;height:33pt;position:absolute;z-index:-2147483524;mso-position-horizontal-relative:text;mso-position-horizontal:absolute;margin-left:-5.94pt;mso-position-vertical-relative:text;margin-top:-12.6456pt;" coordsize="19577,4191">
                <v:shape id="Shape 10026" style="position:absolute;width:18815;height:3429;left:0;top:0;" coordsize="1881505,342900" path="m0,0l1881505,0l1881505,342900l0,342900l0,0">
                  <v:stroke weight="0pt" endcap="round" joinstyle="miter" miterlimit="10" on="false" color="#000000" opacity="0"/>
                  <v:fill on="true" color="#808080" opacity="0.501961"/>
                </v:shape>
                <v:shape id="Shape 10027" style="position:absolute;width:18815;height:3429;left:762;top:762;" coordsize="1881505,342900" path="m0,0l1881505,0l1881505,342900l0,342900l0,0">
                  <v:stroke weight="0pt" endcap="round" joinstyle="miter" miterlimit="10" on="false" color="#000000" opacity="0"/>
                  <v:fill on="true" color="#ffffff"/>
                </v:shape>
                <v:shape id="Shape 345" style="position:absolute;width:18815;height:3429;left:762;top:762;" coordsize="1881505,342900" path="m0,342900l1881505,342900l1881505,0l0,0x">
                  <v:stroke weight="0.75pt" endcap="round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Propósitos de la Materia </w:t>
      </w:r>
      <w:r>
        <w:tab/>
        <w:t xml:space="preserve"> </w:t>
      </w:r>
    </w:p>
    <w:p w14:paraId="1F4A79F8" w14:textId="77777777" w:rsidR="00061834" w:rsidRDefault="00000000">
      <w:pPr>
        <w:spacing w:after="42" w:line="259" w:lineRule="auto"/>
        <w:ind w:left="3167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3C322BFC" w14:textId="77777777" w:rsidR="00F61F01" w:rsidRDefault="00F61F01" w:rsidP="00F61F01">
      <w:pPr>
        <w:pStyle w:val="Prrafodelista"/>
        <w:spacing w:line="247" w:lineRule="auto"/>
        <w:ind w:left="681" w:right="0" w:hanging="284"/>
      </w:pPr>
      <w:r>
        <w:t>•</w:t>
      </w:r>
      <w:r>
        <w:tab/>
        <w:t>Favorecer la integración de los conocimientos teóricos y prácticos adquiridos en otras asignaturas de la carrera, con una visión sistémica de la empresa y de esa forma hacer más eficiente el proceso de toma de decisiones basado en la información contable y extracontable.</w:t>
      </w:r>
    </w:p>
    <w:p w14:paraId="6BCE2E39" w14:textId="77777777" w:rsidR="00F61F01" w:rsidRDefault="00F61F01" w:rsidP="00F61F01">
      <w:pPr>
        <w:pStyle w:val="Prrafodelista"/>
        <w:spacing w:line="247" w:lineRule="auto"/>
        <w:ind w:left="681" w:right="0" w:hanging="284"/>
      </w:pPr>
      <w:r>
        <w:t>•</w:t>
      </w:r>
      <w:r>
        <w:tab/>
        <w:t>Brindar herramientas que contribuyan al empleo eficiente de los recursos financieros escasos con que cuenta la empresa.</w:t>
      </w:r>
    </w:p>
    <w:p w14:paraId="5FD02C14" w14:textId="77777777" w:rsidR="00F61F01" w:rsidRDefault="00F61F01" w:rsidP="00F61F01">
      <w:pPr>
        <w:pStyle w:val="Prrafodelista"/>
        <w:spacing w:line="247" w:lineRule="auto"/>
        <w:ind w:left="681" w:right="0" w:hanging="284"/>
      </w:pPr>
      <w:r>
        <w:t>•</w:t>
      </w:r>
      <w:r>
        <w:tab/>
        <w:t>Promover el desarrollo de habilidades y destrezas para diseñar e implementar estrategias, políticas y acciones para la toma de decisiones financieras, teniendo en cuenta el marco exterior financiero en el cual opera la empresa.</w:t>
      </w:r>
    </w:p>
    <w:p w14:paraId="04BCCF96" w14:textId="5037E058" w:rsidR="00F61F01" w:rsidRDefault="00F61F01" w:rsidP="00F61F01">
      <w:pPr>
        <w:pStyle w:val="Prrafodelista"/>
        <w:spacing w:line="247" w:lineRule="auto"/>
        <w:ind w:left="681" w:right="0" w:hanging="284"/>
      </w:pPr>
      <w:r>
        <w:t>•</w:t>
      </w:r>
      <w:r>
        <w:tab/>
        <w:t>Facilitar el intercambio entre los conocimientos teóricos en el ámbito de la administración financiera y su aplicación concreta en la empresa.</w:t>
      </w:r>
    </w:p>
    <w:p w14:paraId="0735EED2" w14:textId="77777777" w:rsidR="00061834" w:rsidRDefault="00000000" w:rsidP="00F61F01">
      <w:pPr>
        <w:numPr>
          <w:ilvl w:val="0"/>
          <w:numId w:val="2"/>
        </w:numPr>
        <w:ind w:left="681" w:right="0" w:hanging="284"/>
      </w:pPr>
      <w:bookmarkStart w:id="0" w:name="_Hlk195273811"/>
      <w:r>
        <w:t xml:space="preserve">Desarrollar la interacción con los docentes y entre pares. </w:t>
      </w:r>
    </w:p>
    <w:bookmarkEnd w:id="0"/>
    <w:p w14:paraId="3B17ABF5" w14:textId="77777777" w:rsidR="00061834" w:rsidRDefault="00000000" w:rsidP="00F61F01">
      <w:pPr>
        <w:numPr>
          <w:ilvl w:val="0"/>
          <w:numId w:val="2"/>
        </w:numPr>
        <w:ind w:left="681" w:right="0" w:hanging="284"/>
      </w:pPr>
      <w:r>
        <w:t xml:space="preserve">Analizar la bibliografía solicitada. </w:t>
      </w:r>
    </w:p>
    <w:p w14:paraId="162C9C4A" w14:textId="77777777" w:rsidR="00061834" w:rsidRDefault="00000000" w:rsidP="00F61F01">
      <w:pPr>
        <w:numPr>
          <w:ilvl w:val="0"/>
          <w:numId w:val="2"/>
        </w:numPr>
        <w:ind w:left="681" w:right="0" w:hanging="284"/>
      </w:pPr>
      <w:r>
        <w:t xml:space="preserve">Elaborar Trabajos individuales y grupales de temas especiales. </w:t>
      </w:r>
    </w:p>
    <w:p w14:paraId="487484E5" w14:textId="77777777" w:rsidR="00061834" w:rsidRDefault="00000000" w:rsidP="00F61F01">
      <w:pPr>
        <w:numPr>
          <w:ilvl w:val="0"/>
          <w:numId w:val="2"/>
        </w:numPr>
        <w:spacing w:after="41"/>
        <w:ind w:left="681" w:right="0" w:hanging="284"/>
      </w:pPr>
      <w:r>
        <w:t xml:space="preserve">Promover la lectura crítica de información de diversas fuentes (material periodístico, audiovisual, imágenes, entre otras) utilizando recursos TIC.  </w:t>
      </w:r>
    </w:p>
    <w:p w14:paraId="391B2001" w14:textId="77777777" w:rsidR="00061834" w:rsidRDefault="00000000" w:rsidP="00F61F01">
      <w:pPr>
        <w:numPr>
          <w:ilvl w:val="0"/>
          <w:numId w:val="2"/>
        </w:numPr>
        <w:ind w:left="681" w:right="0" w:hanging="284"/>
      </w:pPr>
      <w:r>
        <w:t xml:space="preserve">Incentivar el trabajo colaborativo entre pares. </w:t>
      </w:r>
    </w:p>
    <w:p w14:paraId="60A7A5E5" w14:textId="77777777" w:rsidR="00061834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A9432BC" w14:textId="77777777" w:rsidR="00061834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26B2964" w14:textId="77777777" w:rsidR="00061834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41FCC07" w14:textId="77777777" w:rsidR="00061834" w:rsidRDefault="00000000">
      <w:pPr>
        <w:spacing w:after="0" w:line="259" w:lineRule="auto"/>
        <w:ind w:left="0" w:right="377" w:firstLine="0"/>
        <w:jc w:val="right"/>
      </w:pPr>
      <w:r>
        <w:rPr>
          <w:b/>
        </w:rPr>
        <w:t xml:space="preserve"> </w:t>
      </w:r>
    </w:p>
    <w:p w14:paraId="72E2F531" w14:textId="77777777" w:rsidR="00061834" w:rsidRDefault="00000000">
      <w:pPr>
        <w:spacing w:after="0" w:line="259" w:lineRule="auto"/>
        <w:ind w:left="3272" w:right="0" w:firstLine="0"/>
        <w:jc w:val="left"/>
      </w:pPr>
      <w:r>
        <w:rPr>
          <w:b/>
        </w:rPr>
        <w:t xml:space="preserve"> </w:t>
      </w:r>
    </w:p>
    <w:p w14:paraId="07E5520A" w14:textId="77777777" w:rsidR="00061834" w:rsidRDefault="00000000">
      <w:pPr>
        <w:pStyle w:val="Ttulo1"/>
        <w:tabs>
          <w:tab w:val="center" w:pos="3272"/>
        </w:tabs>
        <w:ind w:left="0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91B6B8E" wp14:editId="3BFA0705">
                <wp:simplePos x="0" y="0"/>
                <wp:positionH relativeFrom="column">
                  <wp:posOffset>-75437</wp:posOffset>
                </wp:positionH>
                <wp:positionV relativeFrom="paragraph">
                  <wp:posOffset>-162173</wp:posOffset>
                </wp:positionV>
                <wp:extent cx="2025650" cy="419100"/>
                <wp:effectExtent l="0" t="0" r="0" b="0"/>
                <wp:wrapNone/>
                <wp:docPr id="7985" name="Group 79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5650" cy="419100"/>
                          <a:chOff x="0" y="0"/>
                          <a:chExt cx="2025650" cy="419100"/>
                        </a:xfrm>
                      </wpg:grpSpPr>
                      <wps:wsp>
                        <wps:cNvPr id="10028" name="Shape 10028"/>
                        <wps:cNvSpPr/>
                        <wps:spPr>
                          <a:xfrm>
                            <a:off x="0" y="0"/>
                            <a:ext cx="194945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9450" h="342900">
                                <a:moveTo>
                                  <a:pt x="0" y="0"/>
                                </a:moveTo>
                                <a:lnTo>
                                  <a:pt x="1949450" y="0"/>
                                </a:lnTo>
                                <a:lnTo>
                                  <a:pt x="1949450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29" name="Shape 10029"/>
                        <wps:cNvSpPr/>
                        <wps:spPr>
                          <a:xfrm>
                            <a:off x="76200" y="76200"/>
                            <a:ext cx="194945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9450" h="342900">
                                <a:moveTo>
                                  <a:pt x="0" y="0"/>
                                </a:moveTo>
                                <a:lnTo>
                                  <a:pt x="1949450" y="0"/>
                                </a:lnTo>
                                <a:lnTo>
                                  <a:pt x="1949450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7" name="Shape 467"/>
                        <wps:cNvSpPr/>
                        <wps:spPr>
                          <a:xfrm>
                            <a:off x="76200" y="76200"/>
                            <a:ext cx="194945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9450" h="342900">
                                <a:moveTo>
                                  <a:pt x="0" y="342900"/>
                                </a:moveTo>
                                <a:lnTo>
                                  <a:pt x="1949450" y="342900"/>
                                </a:lnTo>
                                <a:lnTo>
                                  <a:pt x="1949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985" style="width:159.5pt;height:33pt;position:absolute;z-index:-2147483534;mso-position-horizontal-relative:text;mso-position-horizontal:absolute;margin-left:-5.94pt;mso-position-vertical-relative:text;margin-top:-12.7696pt;" coordsize="20256,4191">
                <v:shape id="Shape 10030" style="position:absolute;width:19494;height:3429;left:0;top:0;" coordsize="1949450,342900" path="m0,0l1949450,0l1949450,342900l0,342900l0,0">
                  <v:stroke weight="0pt" endcap="flat" joinstyle="miter" miterlimit="10" on="false" color="#000000" opacity="0"/>
                  <v:fill on="true" color="#808080" opacity="0.501961"/>
                </v:shape>
                <v:shape id="Shape 10031" style="position:absolute;width:19494;height:3429;left:762;top:762;" coordsize="1949450,342900" path="m0,0l1949450,0l1949450,342900l0,342900l0,0">
                  <v:stroke weight="0pt" endcap="flat" joinstyle="miter" miterlimit="10" on="false" color="#000000" opacity="0"/>
                  <v:fill on="true" color="#ffffff"/>
                </v:shape>
                <v:shape id="Shape 467" style="position:absolute;width:19494;height:3429;left:762;top:762;" coordsize="1949450,342900" path="m0,342900l1949450,342900l1949450,0l0,0x">
                  <v:stroke weight="0.75pt" endcap="round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Contenidos de la Materia </w:t>
      </w:r>
      <w:r>
        <w:tab/>
        <w:t xml:space="preserve"> </w:t>
      </w:r>
    </w:p>
    <w:p w14:paraId="0388F937" w14:textId="77777777" w:rsidR="00061834" w:rsidRDefault="00000000">
      <w:pPr>
        <w:spacing w:after="0" w:line="259" w:lineRule="auto"/>
        <w:ind w:left="3272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38CD7392" w14:textId="77777777" w:rsidR="00061834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CD7718B" w14:textId="77777777" w:rsidR="00061834" w:rsidRDefault="00000000">
      <w:pPr>
        <w:pStyle w:val="Ttulo2"/>
        <w:tabs>
          <w:tab w:val="center" w:pos="4951"/>
        </w:tabs>
        <w:ind w:left="-1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01EC1BE5" wp14:editId="59F6C1D5">
                <wp:simplePos x="0" y="0"/>
                <wp:positionH relativeFrom="column">
                  <wp:posOffset>2743962</wp:posOffset>
                </wp:positionH>
                <wp:positionV relativeFrom="paragraph">
                  <wp:posOffset>-61737</wp:posOffset>
                </wp:positionV>
                <wp:extent cx="869950" cy="419100"/>
                <wp:effectExtent l="0" t="0" r="0" b="0"/>
                <wp:wrapNone/>
                <wp:docPr id="7986" name="Group 79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9950" cy="419100"/>
                          <a:chOff x="0" y="0"/>
                          <a:chExt cx="869950" cy="419100"/>
                        </a:xfrm>
                      </wpg:grpSpPr>
                      <wps:wsp>
                        <wps:cNvPr id="10032" name="Shape 10032"/>
                        <wps:cNvSpPr/>
                        <wps:spPr>
                          <a:xfrm>
                            <a:off x="76200" y="76200"/>
                            <a:ext cx="79375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750" h="342900">
                                <a:moveTo>
                                  <a:pt x="0" y="0"/>
                                </a:moveTo>
                                <a:lnTo>
                                  <a:pt x="793750" y="0"/>
                                </a:lnTo>
                                <a:lnTo>
                                  <a:pt x="793750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33" name="Shape 10033"/>
                        <wps:cNvSpPr/>
                        <wps:spPr>
                          <a:xfrm>
                            <a:off x="0" y="0"/>
                            <a:ext cx="79375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750" h="342900">
                                <a:moveTo>
                                  <a:pt x="0" y="0"/>
                                </a:moveTo>
                                <a:lnTo>
                                  <a:pt x="793750" y="0"/>
                                </a:lnTo>
                                <a:lnTo>
                                  <a:pt x="793750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2" name="Shape 472"/>
                        <wps:cNvSpPr/>
                        <wps:spPr>
                          <a:xfrm>
                            <a:off x="0" y="0"/>
                            <a:ext cx="79375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750" h="342900">
                                <a:moveTo>
                                  <a:pt x="0" y="342900"/>
                                </a:moveTo>
                                <a:lnTo>
                                  <a:pt x="793750" y="342900"/>
                                </a:lnTo>
                                <a:lnTo>
                                  <a:pt x="7937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986" style="width:68.5pt;height:33pt;position:absolute;z-index:-2147483529;mso-position-horizontal-relative:text;mso-position-horizontal:absolute;margin-left:216.06pt;mso-position-vertical-relative:text;margin-top:-4.86122pt;" coordsize="8699,4191">
                <v:shape id="Shape 10034" style="position:absolute;width:7937;height:3429;left:762;top:762;" coordsize="793750,342900" path="m0,0l793750,0l793750,342900l0,342900l0,0">
                  <v:stroke weight="0pt" endcap="round" joinstyle="miter" miterlimit="10" on="false" color="#000000" opacity="0"/>
                  <v:fill on="true" color="#808080" opacity="0.501961"/>
                </v:shape>
                <v:shape id="Shape 10035" style="position:absolute;width:7937;height:3429;left:0;top:0;" coordsize="793750,342900" path="m0,0l793750,0l793750,342900l0,342900l0,0">
                  <v:stroke weight="0pt" endcap="round" joinstyle="miter" miterlimit="10" on="false" color="#000000" opacity="0"/>
                  <v:fill on="true" color="#ffffff"/>
                </v:shape>
                <v:shape id="Shape 472" style="position:absolute;width:7937;height:3429;left:0;top:0;" coordsize="793750,342900" path="m0,342900l793750,342900l793750,0l0,0x">
                  <v:stroke weight="0.75pt" endcap="round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Book Antiqua" w:eastAsia="Book Antiqua" w:hAnsi="Book Antiqua" w:cs="Book Antiqua"/>
          <w:sz w:val="37"/>
          <w:vertAlign w:val="subscript"/>
        </w:rPr>
        <w:t xml:space="preserve"> </w:t>
      </w:r>
      <w:r>
        <w:rPr>
          <w:rFonts w:ascii="Book Antiqua" w:eastAsia="Book Antiqua" w:hAnsi="Book Antiqua" w:cs="Book Antiqua"/>
          <w:sz w:val="37"/>
          <w:vertAlign w:val="subscript"/>
        </w:rPr>
        <w:tab/>
      </w:r>
      <w:r>
        <w:t xml:space="preserve">Unidad I </w:t>
      </w:r>
    </w:p>
    <w:p w14:paraId="302BC29B" w14:textId="77777777" w:rsidR="00061834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19D5775F" w14:textId="1C281CAB" w:rsidR="00061834" w:rsidRDefault="003F72BD">
      <w:pPr>
        <w:pStyle w:val="Ttulo3"/>
      </w:pPr>
      <w:r>
        <w:t>Introducción a la administración financiera</w:t>
      </w:r>
      <w:r w:rsidR="00A444F1">
        <w:rPr>
          <w:u w:val="none"/>
        </w:rPr>
        <w:t xml:space="preserve"> </w:t>
      </w:r>
    </w:p>
    <w:p w14:paraId="2D5140CB" w14:textId="77777777" w:rsidR="00061834" w:rsidRDefault="00000000">
      <w:pPr>
        <w:spacing w:after="0" w:line="259" w:lineRule="auto"/>
        <w:ind w:left="64" w:right="0" w:firstLine="0"/>
        <w:jc w:val="center"/>
      </w:pPr>
      <w:r>
        <w:rPr>
          <w:rFonts w:ascii="Arial" w:eastAsia="Arial" w:hAnsi="Arial" w:cs="Arial"/>
        </w:rPr>
        <w:t xml:space="preserve"> </w:t>
      </w:r>
    </w:p>
    <w:p w14:paraId="2EBEF8B5" w14:textId="474B21F2" w:rsidR="00061834" w:rsidRDefault="003F72BD" w:rsidP="003F72BD">
      <w:pPr>
        <w:spacing w:after="0" w:line="259" w:lineRule="auto"/>
        <w:ind w:left="0" w:right="0" w:firstLine="0"/>
      </w:pPr>
      <w:r w:rsidRPr="003F72BD">
        <w:t>Objetivos de la organización y papel de las finanzas. Conceptos fundamentales: valor tiempo del dinero, riesgo y rentabilidad. Gestión basada en valor: Planificación y control. Decisiones de inversión y financiamiento. Rol del hombre de finanzas en el proceso decisorio. Organización de la administración financiera. Relaciones con otras áreas de la empresa y con el medio externo. Herramientas de la administración financiera. Metodología de análisis en el área de finanzas.</w:t>
      </w:r>
    </w:p>
    <w:p w14:paraId="56335516" w14:textId="77777777" w:rsidR="003F72BD" w:rsidRDefault="003F72BD" w:rsidP="003F72BD">
      <w:pPr>
        <w:spacing w:after="0" w:line="259" w:lineRule="auto"/>
        <w:ind w:left="0" w:right="0" w:firstLine="0"/>
      </w:pPr>
    </w:p>
    <w:p w14:paraId="56D8B10E" w14:textId="77777777" w:rsidR="003F72BD" w:rsidRDefault="003F72BD">
      <w:pPr>
        <w:spacing w:after="0" w:line="259" w:lineRule="auto"/>
        <w:ind w:left="0" w:right="0" w:firstLine="0"/>
        <w:jc w:val="left"/>
      </w:pPr>
    </w:p>
    <w:p w14:paraId="6F580022" w14:textId="77777777" w:rsidR="00061834" w:rsidRDefault="00000000">
      <w:pPr>
        <w:pStyle w:val="Ttulo2"/>
        <w:tabs>
          <w:tab w:val="center" w:pos="4982"/>
        </w:tabs>
        <w:spacing w:after="113"/>
        <w:ind w:left="-1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6A76F793" wp14:editId="7104A228">
                <wp:simplePos x="0" y="0"/>
                <wp:positionH relativeFrom="column">
                  <wp:posOffset>2743962</wp:posOffset>
                </wp:positionH>
                <wp:positionV relativeFrom="paragraph">
                  <wp:posOffset>-65173</wp:posOffset>
                </wp:positionV>
                <wp:extent cx="912495" cy="419100"/>
                <wp:effectExtent l="0" t="0" r="0" b="0"/>
                <wp:wrapNone/>
                <wp:docPr id="7987" name="Group 79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2495" cy="419100"/>
                          <a:chOff x="0" y="0"/>
                          <a:chExt cx="912495" cy="419100"/>
                        </a:xfrm>
                      </wpg:grpSpPr>
                      <wps:wsp>
                        <wps:cNvPr id="10036" name="Shape 10036"/>
                        <wps:cNvSpPr/>
                        <wps:spPr>
                          <a:xfrm>
                            <a:off x="76200" y="76200"/>
                            <a:ext cx="83629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6295" h="342900">
                                <a:moveTo>
                                  <a:pt x="0" y="0"/>
                                </a:moveTo>
                                <a:lnTo>
                                  <a:pt x="836295" y="0"/>
                                </a:lnTo>
                                <a:lnTo>
                                  <a:pt x="836295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37" name="Shape 10037"/>
                        <wps:cNvSpPr/>
                        <wps:spPr>
                          <a:xfrm>
                            <a:off x="0" y="0"/>
                            <a:ext cx="83629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6295" h="342900">
                                <a:moveTo>
                                  <a:pt x="0" y="0"/>
                                </a:moveTo>
                                <a:lnTo>
                                  <a:pt x="836295" y="0"/>
                                </a:lnTo>
                                <a:lnTo>
                                  <a:pt x="836295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7" name="Shape 477"/>
                        <wps:cNvSpPr/>
                        <wps:spPr>
                          <a:xfrm>
                            <a:off x="0" y="0"/>
                            <a:ext cx="83629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6295" h="342900">
                                <a:moveTo>
                                  <a:pt x="0" y="342900"/>
                                </a:moveTo>
                                <a:lnTo>
                                  <a:pt x="836295" y="342900"/>
                                </a:lnTo>
                                <a:lnTo>
                                  <a:pt x="8362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987" style="width:71.85pt;height:33pt;position:absolute;z-index:-2147483524;mso-position-horizontal-relative:text;mso-position-horizontal:absolute;margin-left:216.06pt;mso-position-vertical-relative:text;margin-top:-5.13177pt;" coordsize="9124,4191">
                <v:shape id="Shape 10038" style="position:absolute;width:8362;height:3429;left:762;top:762;" coordsize="836295,342900" path="m0,0l836295,0l836295,342900l0,342900l0,0">
                  <v:stroke weight="0pt" endcap="round" joinstyle="miter" miterlimit="10" on="false" color="#000000" opacity="0"/>
                  <v:fill on="true" color="#808080" opacity="0.501961"/>
                </v:shape>
                <v:shape id="Shape 10039" style="position:absolute;width:8362;height:3429;left:0;top:0;" coordsize="836295,342900" path="m0,0l836295,0l836295,342900l0,342900l0,0">
                  <v:stroke weight="0pt" endcap="round" joinstyle="miter" miterlimit="10" on="false" color="#000000" opacity="0"/>
                  <v:fill on="true" color="#ffffff"/>
                </v:shape>
                <v:shape id="Shape 477" style="position:absolute;width:8362;height:3429;left:0;top:0;" coordsize="836295,342900" path="m0,342900l836295,342900l836295,0l0,0x">
                  <v:stroke weight="0.75pt" endcap="round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Book Antiqua" w:eastAsia="Book Antiqua" w:hAnsi="Book Antiqua" w:cs="Book Antiqua"/>
        </w:rPr>
        <w:t xml:space="preserve"> </w:t>
      </w:r>
      <w:r>
        <w:rPr>
          <w:rFonts w:ascii="Book Antiqua" w:eastAsia="Book Antiqua" w:hAnsi="Book Antiqua" w:cs="Book Antiqua"/>
        </w:rPr>
        <w:tab/>
      </w:r>
      <w:r>
        <w:t xml:space="preserve">Unidad II </w:t>
      </w:r>
    </w:p>
    <w:p w14:paraId="1E0A0407" w14:textId="77777777" w:rsidR="00061834" w:rsidRDefault="00000000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</w:rPr>
        <w:t xml:space="preserve"> </w:t>
      </w:r>
    </w:p>
    <w:p w14:paraId="014934C6" w14:textId="2B2CBFDB" w:rsidR="00061834" w:rsidRDefault="003F72BD">
      <w:pPr>
        <w:pStyle w:val="Ttulo3"/>
        <w:ind w:right="7"/>
      </w:pPr>
      <w:r>
        <w:t>La estructura de inversiones</w:t>
      </w:r>
      <w:r w:rsidR="001C76F6">
        <w:rPr>
          <w:u w:val="none"/>
        </w:rPr>
        <w:t xml:space="preserve"> </w:t>
      </w:r>
    </w:p>
    <w:p w14:paraId="707A3431" w14:textId="77777777" w:rsidR="00061834" w:rsidRDefault="00000000">
      <w:pPr>
        <w:spacing w:after="0" w:line="259" w:lineRule="auto"/>
        <w:ind w:left="58" w:right="0" w:firstLine="0"/>
        <w:jc w:val="center"/>
      </w:pPr>
      <w:r>
        <w:rPr>
          <w:b/>
        </w:rPr>
        <w:t xml:space="preserve"> </w:t>
      </w:r>
    </w:p>
    <w:p w14:paraId="35331B44" w14:textId="0BCC4466" w:rsidR="001C76F6" w:rsidRDefault="003F72BD" w:rsidP="003F72BD">
      <w:pPr>
        <w:spacing w:after="0" w:line="259" w:lineRule="auto"/>
        <w:ind w:left="0" w:right="0" w:firstLine="0"/>
      </w:pPr>
      <w:r w:rsidRPr="003F72BD">
        <w:t>El capital de trabajo: sus efectos económicos y financieros. El concepto de capital de trabajo. Condicionantes de la magnitud del capital de trabajo. Formas de determinar necesidades adicionales de capital de trabajo. El capital inmovilizado: sus efectos económicos y financieros. Financiación de activos de trabajo. Elementos de una inversión y de un proyecto de inversión. Horizonte de planeamiento. Diseño del flujo de fondos. Métodos de evaluación financiera de los proyectos: Tasa de Ganancia Contable, Período de repago, costo-beneficio, VAN y TIR.</w:t>
      </w:r>
    </w:p>
    <w:p w14:paraId="578EA6CB" w14:textId="77777777" w:rsidR="001C76F6" w:rsidRDefault="001C76F6">
      <w:pPr>
        <w:spacing w:after="0" w:line="259" w:lineRule="auto"/>
        <w:ind w:left="0" w:right="0" w:firstLine="0"/>
        <w:jc w:val="left"/>
      </w:pPr>
    </w:p>
    <w:p w14:paraId="095B83C1" w14:textId="77777777" w:rsidR="00061834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16DA3DB6" w14:textId="77777777" w:rsidR="00061834" w:rsidRDefault="00000000">
      <w:pPr>
        <w:pStyle w:val="Ttulo2"/>
        <w:tabs>
          <w:tab w:val="center" w:pos="5016"/>
        </w:tabs>
        <w:spacing w:after="126"/>
        <w:ind w:left="-1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59CDDDFA" wp14:editId="49C9ACFE">
                <wp:simplePos x="0" y="0"/>
                <wp:positionH relativeFrom="column">
                  <wp:posOffset>2743962</wp:posOffset>
                </wp:positionH>
                <wp:positionV relativeFrom="paragraph">
                  <wp:posOffset>-64785</wp:posOffset>
                </wp:positionV>
                <wp:extent cx="955040" cy="419100"/>
                <wp:effectExtent l="0" t="0" r="0" b="0"/>
                <wp:wrapNone/>
                <wp:docPr id="7988" name="Group 79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5040" cy="419100"/>
                          <a:chOff x="0" y="0"/>
                          <a:chExt cx="955040" cy="419100"/>
                        </a:xfrm>
                      </wpg:grpSpPr>
                      <wps:wsp>
                        <wps:cNvPr id="10040" name="Shape 10040"/>
                        <wps:cNvSpPr/>
                        <wps:spPr>
                          <a:xfrm>
                            <a:off x="76200" y="76200"/>
                            <a:ext cx="87884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8840" h="342900">
                                <a:moveTo>
                                  <a:pt x="0" y="0"/>
                                </a:moveTo>
                                <a:lnTo>
                                  <a:pt x="878840" y="0"/>
                                </a:lnTo>
                                <a:lnTo>
                                  <a:pt x="878840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41" name="Shape 10041"/>
                        <wps:cNvSpPr/>
                        <wps:spPr>
                          <a:xfrm>
                            <a:off x="0" y="0"/>
                            <a:ext cx="87884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8840" h="342900">
                                <a:moveTo>
                                  <a:pt x="0" y="0"/>
                                </a:moveTo>
                                <a:lnTo>
                                  <a:pt x="878840" y="0"/>
                                </a:lnTo>
                                <a:lnTo>
                                  <a:pt x="878840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2" name="Shape 482"/>
                        <wps:cNvSpPr/>
                        <wps:spPr>
                          <a:xfrm>
                            <a:off x="0" y="0"/>
                            <a:ext cx="87884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8840" h="342900">
                                <a:moveTo>
                                  <a:pt x="0" y="342900"/>
                                </a:moveTo>
                                <a:lnTo>
                                  <a:pt x="878840" y="342900"/>
                                </a:lnTo>
                                <a:lnTo>
                                  <a:pt x="8788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988" style="width:75.2pt;height:33pt;position:absolute;z-index:-2147483519;mso-position-horizontal-relative:text;mso-position-horizontal:absolute;margin-left:216.06pt;mso-position-vertical-relative:text;margin-top:-5.10126pt;" coordsize="9550,4191">
                <v:shape id="Shape 10042" style="position:absolute;width:8788;height:3429;left:762;top:762;" coordsize="878840,342900" path="m0,0l878840,0l878840,342900l0,342900l0,0">
                  <v:stroke weight="0pt" endcap="round" joinstyle="miter" miterlimit="10" on="false" color="#000000" opacity="0"/>
                  <v:fill on="true" color="#808080" opacity="0.501961"/>
                </v:shape>
                <v:shape id="Shape 10043" style="position:absolute;width:8788;height:3429;left:0;top:0;" coordsize="878840,342900" path="m0,0l878840,0l878840,342900l0,342900l0,0">
                  <v:stroke weight="0pt" endcap="round" joinstyle="miter" miterlimit="10" on="false" color="#000000" opacity="0"/>
                  <v:fill on="true" color="#ffffff"/>
                </v:shape>
                <v:shape id="Shape 482" style="position:absolute;width:8788;height:3429;left:0;top:0;" coordsize="878840,342900" path="m0,342900l878840,342900l878840,0l0,0x">
                  <v:stroke weight="0.75pt" endcap="round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Book Antiqua" w:eastAsia="Book Antiqua" w:hAnsi="Book Antiqua" w:cs="Book Antiqua"/>
        </w:rPr>
        <w:t xml:space="preserve"> </w:t>
      </w:r>
      <w:r>
        <w:rPr>
          <w:rFonts w:ascii="Book Antiqua" w:eastAsia="Book Antiqua" w:hAnsi="Book Antiqua" w:cs="Book Antiqua"/>
        </w:rPr>
        <w:tab/>
      </w:r>
      <w:r>
        <w:t xml:space="preserve">Unidad III </w:t>
      </w:r>
    </w:p>
    <w:p w14:paraId="4D7E243E" w14:textId="77777777" w:rsidR="00061834" w:rsidRDefault="00000000">
      <w:pPr>
        <w:spacing w:after="62" w:line="259" w:lineRule="auto"/>
        <w:ind w:left="0" w:right="0" w:firstLine="0"/>
        <w:jc w:val="left"/>
      </w:pPr>
      <w:r>
        <w:rPr>
          <w:rFonts w:ascii="Arial" w:eastAsia="Arial" w:hAnsi="Arial" w:cs="Arial"/>
        </w:rPr>
        <w:t xml:space="preserve"> </w:t>
      </w:r>
    </w:p>
    <w:p w14:paraId="0408C10B" w14:textId="763BEACA" w:rsidR="00F61D6F" w:rsidRPr="00396343" w:rsidRDefault="003F72BD" w:rsidP="00396343">
      <w:pPr>
        <w:spacing w:after="0" w:line="259" w:lineRule="auto"/>
        <w:ind w:left="0" w:right="0" w:firstLine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Las decisiones de financiamiento</w:t>
      </w:r>
    </w:p>
    <w:p w14:paraId="2A3A8A6B" w14:textId="77777777" w:rsidR="00396343" w:rsidRDefault="00396343">
      <w:pPr>
        <w:spacing w:after="0" w:line="259" w:lineRule="auto"/>
        <w:ind w:left="0" w:right="0" w:firstLine="0"/>
        <w:jc w:val="left"/>
      </w:pPr>
    </w:p>
    <w:p w14:paraId="0600A239" w14:textId="1F44C3A5" w:rsidR="003F72BD" w:rsidRDefault="003F72BD" w:rsidP="003F72BD">
      <w:pPr>
        <w:spacing w:after="0" w:line="259" w:lineRule="auto"/>
        <w:ind w:left="0" w:right="0" w:firstLine="0"/>
      </w:pPr>
      <w:r w:rsidRPr="003F72BD">
        <w:t xml:space="preserve">Condicionantes de la estructura financiera. Relaciones conceptuales entre deudas a corto plazo, deudas a largo plazo y patrimonio neto. Fuentes de financiación de la empresa: concepto y composición. Fuentes de corto plazo. Crédito comercial y de entidades financieras. El costo de los préstamos bancarios. Formas especiales de financiamiento: </w:t>
      </w:r>
      <w:proofErr w:type="spellStart"/>
      <w:r w:rsidRPr="003F72BD">
        <w:t>Factoring</w:t>
      </w:r>
      <w:proofErr w:type="spellEnd"/>
      <w:r w:rsidRPr="003F72BD">
        <w:t xml:space="preserve"> y Leasing. Ventajas y desventajas.</w:t>
      </w:r>
    </w:p>
    <w:p w14:paraId="3FEF9F8D" w14:textId="2E01615B" w:rsidR="00061834" w:rsidRDefault="00000000">
      <w:pPr>
        <w:spacing w:after="0" w:line="259" w:lineRule="auto"/>
        <w:ind w:left="0" w:right="0" w:firstLine="0"/>
        <w:jc w:val="left"/>
      </w:pP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rFonts w:ascii="Arial" w:eastAsia="Arial" w:hAnsi="Arial" w:cs="Arial"/>
          <w:sz w:val="28"/>
        </w:rPr>
        <w:t xml:space="preserve"> </w:t>
      </w:r>
    </w:p>
    <w:p w14:paraId="66C8C87A" w14:textId="77777777" w:rsidR="00061834" w:rsidRDefault="00000000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</w:rPr>
        <w:t xml:space="preserve"> </w:t>
      </w:r>
    </w:p>
    <w:p w14:paraId="3FBFCB82" w14:textId="77777777" w:rsidR="00061834" w:rsidRDefault="00000000">
      <w:pPr>
        <w:pStyle w:val="Ttulo2"/>
        <w:tabs>
          <w:tab w:val="center" w:pos="2062"/>
          <w:tab w:val="center" w:pos="5028"/>
        </w:tabs>
        <w:ind w:left="0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58FE58B3" wp14:editId="309DAF5C">
                <wp:simplePos x="0" y="0"/>
                <wp:positionH relativeFrom="column">
                  <wp:posOffset>2743962</wp:posOffset>
                </wp:positionH>
                <wp:positionV relativeFrom="paragraph">
                  <wp:posOffset>-63554</wp:posOffset>
                </wp:positionV>
                <wp:extent cx="971550" cy="419100"/>
                <wp:effectExtent l="0" t="0" r="0" b="0"/>
                <wp:wrapNone/>
                <wp:docPr id="8098" name="Group 80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1550" cy="419100"/>
                          <a:chOff x="0" y="0"/>
                          <a:chExt cx="971550" cy="419100"/>
                        </a:xfrm>
                      </wpg:grpSpPr>
                      <wps:wsp>
                        <wps:cNvPr id="10044" name="Shape 10044"/>
                        <wps:cNvSpPr/>
                        <wps:spPr>
                          <a:xfrm>
                            <a:off x="76200" y="76200"/>
                            <a:ext cx="89535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5350" h="342900">
                                <a:moveTo>
                                  <a:pt x="0" y="0"/>
                                </a:moveTo>
                                <a:lnTo>
                                  <a:pt x="895350" y="0"/>
                                </a:lnTo>
                                <a:lnTo>
                                  <a:pt x="895350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45" name="Shape 10045"/>
                        <wps:cNvSpPr/>
                        <wps:spPr>
                          <a:xfrm>
                            <a:off x="0" y="0"/>
                            <a:ext cx="89535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5350" h="342900">
                                <a:moveTo>
                                  <a:pt x="0" y="0"/>
                                </a:moveTo>
                                <a:lnTo>
                                  <a:pt x="895350" y="0"/>
                                </a:lnTo>
                                <a:lnTo>
                                  <a:pt x="895350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9" name="Shape 609"/>
                        <wps:cNvSpPr/>
                        <wps:spPr>
                          <a:xfrm>
                            <a:off x="0" y="0"/>
                            <a:ext cx="89535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5350" h="342900">
                                <a:moveTo>
                                  <a:pt x="0" y="342900"/>
                                </a:moveTo>
                                <a:lnTo>
                                  <a:pt x="895350" y="342900"/>
                                </a:lnTo>
                                <a:lnTo>
                                  <a:pt x="8953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098" style="width:76.5pt;height:33pt;position:absolute;z-index:-2147483533;mso-position-horizontal-relative:text;mso-position-horizontal:absolute;margin-left:216.06pt;mso-position-vertical-relative:text;margin-top:-5.00436pt;" coordsize="9715,4191">
                <v:shape id="Shape 10046" style="position:absolute;width:8953;height:3429;left:762;top:762;" coordsize="895350,342900" path="m0,0l895350,0l895350,342900l0,342900l0,0">
                  <v:stroke weight="0pt" endcap="flat" joinstyle="miter" miterlimit="10" on="false" color="#000000" opacity="0"/>
                  <v:fill on="true" color="#808080" opacity="0.501961"/>
                </v:shape>
                <v:shape id="Shape 10047" style="position:absolute;width:8953;height:3429;left:0;top:0;" coordsize="895350,342900" path="m0,0l895350,0l895350,342900l0,342900l0,0">
                  <v:stroke weight="0pt" endcap="flat" joinstyle="miter" miterlimit="10" on="false" color="#000000" opacity="0"/>
                  <v:fill on="true" color="#ffffff"/>
                </v:shape>
                <v:shape id="Shape 609" style="position:absolute;width:8953;height:3429;left:0;top:0;" coordsize="895350,342900" path="m0,342900l895350,342900l895350,0l0,0x">
                  <v:stroke weight="0.75pt" endcap="round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sz w:val="22"/>
        </w:rPr>
        <w:tab/>
      </w:r>
      <w:r>
        <w:rPr>
          <w:rFonts w:ascii="Book Antiqua" w:eastAsia="Book Antiqua" w:hAnsi="Book Antiqua" w:cs="Book Antiqua"/>
          <w:sz w:val="37"/>
          <w:vertAlign w:val="subscript"/>
        </w:rPr>
        <w:t xml:space="preserve"> </w:t>
      </w:r>
      <w:r>
        <w:rPr>
          <w:rFonts w:ascii="Book Antiqua" w:eastAsia="Book Antiqua" w:hAnsi="Book Antiqua" w:cs="Book Antiqua"/>
          <w:sz w:val="37"/>
          <w:vertAlign w:val="subscript"/>
        </w:rPr>
        <w:tab/>
      </w:r>
      <w:r>
        <w:t xml:space="preserve">Unidad IV </w:t>
      </w:r>
    </w:p>
    <w:p w14:paraId="3BEF163D" w14:textId="77777777" w:rsidR="00061834" w:rsidRDefault="00000000">
      <w:pPr>
        <w:spacing w:after="44" w:line="259" w:lineRule="auto"/>
        <w:ind w:left="2062" w:right="0" w:firstLine="0"/>
        <w:jc w:val="left"/>
      </w:pPr>
      <w:r>
        <w:rPr>
          <w:b/>
        </w:rPr>
        <w:t xml:space="preserve"> </w:t>
      </w:r>
    </w:p>
    <w:p w14:paraId="1118C959" w14:textId="5168E17E" w:rsidR="00396343" w:rsidRPr="00396343" w:rsidRDefault="003F72BD" w:rsidP="00396343">
      <w:pPr>
        <w:keepNext/>
        <w:keepLines/>
        <w:spacing w:after="0" w:line="259" w:lineRule="auto"/>
        <w:jc w:val="center"/>
        <w:outlineLvl w:val="2"/>
        <w:rPr>
          <w:b/>
          <w:u w:val="single" w:color="000000"/>
        </w:rPr>
      </w:pPr>
      <w:r>
        <w:rPr>
          <w:b/>
          <w:u w:val="single" w:color="000000"/>
        </w:rPr>
        <w:t>Presupuestos y planificación táctica</w:t>
      </w:r>
    </w:p>
    <w:p w14:paraId="7EF1048A" w14:textId="77777777" w:rsidR="00396343" w:rsidRPr="00396343" w:rsidRDefault="00396343" w:rsidP="00396343">
      <w:pPr>
        <w:spacing w:after="0" w:line="259" w:lineRule="auto"/>
        <w:ind w:left="0" w:right="0" w:firstLine="0"/>
        <w:jc w:val="left"/>
      </w:pPr>
      <w:r w:rsidRPr="00396343">
        <w:rPr>
          <w:rFonts w:eastAsia="Arial" w:cs="Arial"/>
        </w:rPr>
        <w:t xml:space="preserve"> </w:t>
      </w:r>
    </w:p>
    <w:p w14:paraId="23C3C341" w14:textId="416FA686" w:rsidR="00061834" w:rsidRDefault="003F72BD" w:rsidP="003F72BD">
      <w:pPr>
        <w:spacing w:after="0" w:line="259" w:lineRule="auto"/>
        <w:ind w:left="0" w:right="0" w:firstLine="0"/>
      </w:pPr>
      <w:r w:rsidRPr="003F72BD">
        <w:t>La planificación financiera. Contenido de un plan financiero. El proceso presupuestario. Implementación: ventajas y limitaciones. El presupuesto como técnica de control. Esquema presupuestario. Presupuesto económico, financiero y de inversiones. Métodos de evaluación.</w:t>
      </w:r>
    </w:p>
    <w:p w14:paraId="282662C4" w14:textId="77777777" w:rsidR="00061834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3A7BDFC" w14:textId="77777777" w:rsidR="00061834" w:rsidRDefault="00000000">
      <w:pPr>
        <w:pStyle w:val="Ttulo2"/>
        <w:tabs>
          <w:tab w:val="center" w:pos="4997"/>
        </w:tabs>
        <w:spacing w:after="126"/>
        <w:ind w:left="-1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2C5D1837" wp14:editId="0A76CDE0">
                <wp:simplePos x="0" y="0"/>
                <wp:positionH relativeFrom="column">
                  <wp:posOffset>2743962</wp:posOffset>
                </wp:positionH>
                <wp:positionV relativeFrom="paragraph">
                  <wp:posOffset>-64556</wp:posOffset>
                </wp:positionV>
                <wp:extent cx="929640" cy="419100"/>
                <wp:effectExtent l="0" t="0" r="0" b="0"/>
                <wp:wrapNone/>
                <wp:docPr id="8099" name="Group 80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9640" cy="419100"/>
                          <a:chOff x="0" y="0"/>
                          <a:chExt cx="929640" cy="419100"/>
                        </a:xfrm>
                      </wpg:grpSpPr>
                      <wps:wsp>
                        <wps:cNvPr id="10048" name="Shape 10048"/>
                        <wps:cNvSpPr/>
                        <wps:spPr>
                          <a:xfrm>
                            <a:off x="76200" y="76200"/>
                            <a:ext cx="85344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0" h="342900">
                                <a:moveTo>
                                  <a:pt x="0" y="0"/>
                                </a:moveTo>
                                <a:lnTo>
                                  <a:pt x="853440" y="0"/>
                                </a:lnTo>
                                <a:lnTo>
                                  <a:pt x="853440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49" name="Shape 10049"/>
                        <wps:cNvSpPr/>
                        <wps:spPr>
                          <a:xfrm>
                            <a:off x="0" y="0"/>
                            <a:ext cx="85344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0" h="342900">
                                <a:moveTo>
                                  <a:pt x="0" y="0"/>
                                </a:moveTo>
                                <a:lnTo>
                                  <a:pt x="853440" y="0"/>
                                </a:lnTo>
                                <a:lnTo>
                                  <a:pt x="853440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5" name="Shape 615"/>
                        <wps:cNvSpPr/>
                        <wps:spPr>
                          <a:xfrm>
                            <a:off x="0" y="0"/>
                            <a:ext cx="85344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0" h="342900">
                                <a:moveTo>
                                  <a:pt x="0" y="342900"/>
                                </a:moveTo>
                                <a:lnTo>
                                  <a:pt x="853440" y="342900"/>
                                </a:lnTo>
                                <a:lnTo>
                                  <a:pt x="8534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099" style="width:73.2pt;height:33pt;position:absolute;z-index:-2147483527;mso-position-horizontal-relative:text;mso-position-horizontal:absolute;margin-left:216.06pt;mso-position-vertical-relative:text;margin-top:-5.08319pt;" coordsize="9296,4191">
                <v:shape id="Shape 10050" style="position:absolute;width:8534;height:3429;left:762;top:762;" coordsize="853440,342900" path="m0,0l853440,0l853440,342900l0,342900l0,0">
                  <v:stroke weight="0pt" endcap="round" joinstyle="miter" miterlimit="10" on="false" color="#000000" opacity="0"/>
                  <v:fill on="true" color="#808080" opacity="0.501961"/>
                </v:shape>
                <v:shape id="Shape 10051" style="position:absolute;width:8534;height:3429;left:0;top:0;" coordsize="853440,342900" path="m0,0l853440,0l853440,342900l0,342900l0,0">
                  <v:stroke weight="0pt" endcap="round" joinstyle="miter" miterlimit="10" on="false" color="#000000" opacity="0"/>
                  <v:fill on="true" color="#ffffff"/>
                </v:shape>
                <v:shape id="Shape 615" style="position:absolute;width:8534;height:3429;left:0;top:0;" coordsize="853440,342900" path="m0,342900l853440,342900l853440,0l0,0x">
                  <v:stroke weight="0.75pt" endcap="round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Book Antiqua" w:eastAsia="Book Antiqua" w:hAnsi="Book Antiqua" w:cs="Book Antiqua"/>
        </w:rPr>
        <w:t xml:space="preserve"> </w:t>
      </w:r>
      <w:r>
        <w:rPr>
          <w:rFonts w:ascii="Book Antiqua" w:eastAsia="Book Antiqua" w:hAnsi="Book Antiqua" w:cs="Book Antiqua"/>
        </w:rPr>
        <w:tab/>
      </w:r>
      <w:r>
        <w:t xml:space="preserve">Unidad V </w:t>
      </w:r>
    </w:p>
    <w:p w14:paraId="35306302" w14:textId="77777777" w:rsidR="00061834" w:rsidRDefault="00000000">
      <w:pPr>
        <w:spacing w:after="61" w:line="259" w:lineRule="auto"/>
        <w:ind w:left="0" w:right="0" w:firstLine="0"/>
        <w:jc w:val="left"/>
      </w:pPr>
      <w:r>
        <w:rPr>
          <w:rFonts w:ascii="Arial" w:eastAsia="Arial" w:hAnsi="Arial" w:cs="Arial"/>
        </w:rPr>
        <w:t xml:space="preserve"> </w:t>
      </w:r>
    </w:p>
    <w:p w14:paraId="1C53243D" w14:textId="7800F41D" w:rsidR="00061834" w:rsidRDefault="003F72BD">
      <w:pPr>
        <w:pStyle w:val="Ttulo3"/>
        <w:ind w:right="8"/>
      </w:pPr>
      <w:r>
        <w:t>El mercado financiero y de capitales</w:t>
      </w:r>
      <w:r w:rsidR="00AB71AE">
        <w:rPr>
          <w:rFonts w:ascii="Arial" w:eastAsia="Arial" w:hAnsi="Arial" w:cs="Arial"/>
          <w:b w:val="0"/>
          <w:sz w:val="28"/>
          <w:u w:val="none"/>
        </w:rPr>
        <w:t xml:space="preserve">  </w:t>
      </w:r>
    </w:p>
    <w:p w14:paraId="3CA1E9D7" w14:textId="77777777" w:rsidR="00061834" w:rsidRDefault="00000000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28"/>
        </w:rPr>
        <w:t xml:space="preserve"> </w:t>
      </w:r>
    </w:p>
    <w:p w14:paraId="2A828927" w14:textId="08189C37" w:rsidR="00061834" w:rsidRDefault="003F72BD" w:rsidP="003F72BD">
      <w:pPr>
        <w:spacing w:after="108" w:line="259" w:lineRule="auto"/>
        <w:ind w:left="0" w:right="0" w:firstLine="0"/>
      </w:pPr>
      <w:r w:rsidRPr="003F72BD">
        <w:t>Surgimiento del dinero. Demanda y oferta de dinero. El sistema bancario. Operaciones activas y pasivas. Banco central. Política monetaria: instrumentos y efectos. Concepto de mercado financiero. Tipos de mercados: monetario y de capitales. Mercados primarios y secundarios. Características y diferencias. Instrumentos financieros. Concepto. Clasificación. La inversión en los mercados financieros. Valoración de activos financieros. El análisis técnico y el análisis fundamental.</w:t>
      </w:r>
    </w:p>
    <w:p w14:paraId="20600A4F" w14:textId="77777777" w:rsidR="003F72BD" w:rsidRDefault="003F72BD">
      <w:pPr>
        <w:spacing w:after="108" w:line="259" w:lineRule="auto"/>
        <w:ind w:left="3378" w:right="0" w:firstLine="0"/>
        <w:jc w:val="left"/>
      </w:pPr>
    </w:p>
    <w:p w14:paraId="2E0AC3F0" w14:textId="77777777" w:rsidR="003F72BD" w:rsidRDefault="003F72BD">
      <w:pPr>
        <w:spacing w:after="108" w:line="259" w:lineRule="auto"/>
        <w:ind w:left="3378" w:right="0" w:firstLine="0"/>
        <w:jc w:val="left"/>
      </w:pPr>
    </w:p>
    <w:p w14:paraId="6CD47774" w14:textId="77777777" w:rsidR="00061834" w:rsidRDefault="00000000">
      <w:pPr>
        <w:tabs>
          <w:tab w:val="center" w:pos="3378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0AC4C054" wp14:editId="3913019A">
                <wp:simplePos x="0" y="0"/>
                <wp:positionH relativeFrom="column">
                  <wp:posOffset>-75437</wp:posOffset>
                </wp:positionH>
                <wp:positionV relativeFrom="paragraph">
                  <wp:posOffset>-129057</wp:posOffset>
                </wp:positionV>
                <wp:extent cx="2098675" cy="419100"/>
                <wp:effectExtent l="0" t="0" r="0" b="0"/>
                <wp:wrapNone/>
                <wp:docPr id="8100" name="Group 8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8675" cy="419100"/>
                          <a:chOff x="0" y="0"/>
                          <a:chExt cx="2098675" cy="419100"/>
                        </a:xfrm>
                      </wpg:grpSpPr>
                      <wps:wsp>
                        <wps:cNvPr id="10052" name="Shape 10052"/>
                        <wps:cNvSpPr/>
                        <wps:spPr>
                          <a:xfrm>
                            <a:off x="0" y="0"/>
                            <a:ext cx="202247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2475" h="342900">
                                <a:moveTo>
                                  <a:pt x="0" y="0"/>
                                </a:moveTo>
                                <a:lnTo>
                                  <a:pt x="2022475" y="0"/>
                                </a:lnTo>
                                <a:lnTo>
                                  <a:pt x="2022475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53" name="Shape 10053"/>
                        <wps:cNvSpPr/>
                        <wps:spPr>
                          <a:xfrm>
                            <a:off x="76200" y="76200"/>
                            <a:ext cx="202247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2475" h="342900">
                                <a:moveTo>
                                  <a:pt x="0" y="0"/>
                                </a:moveTo>
                                <a:lnTo>
                                  <a:pt x="2022475" y="0"/>
                                </a:lnTo>
                                <a:lnTo>
                                  <a:pt x="2022475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1" name="Shape 621"/>
                        <wps:cNvSpPr/>
                        <wps:spPr>
                          <a:xfrm>
                            <a:off x="76200" y="76200"/>
                            <a:ext cx="202247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2475" h="342900">
                                <a:moveTo>
                                  <a:pt x="0" y="342900"/>
                                </a:moveTo>
                                <a:lnTo>
                                  <a:pt x="2022475" y="342900"/>
                                </a:lnTo>
                                <a:lnTo>
                                  <a:pt x="20224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100" style="width:165.25pt;height:33pt;position:absolute;z-index:-2147483521;mso-position-horizontal-relative:text;mso-position-horizontal:absolute;margin-left:-5.94pt;mso-position-vertical-relative:text;margin-top:-10.1621pt;" coordsize="20986,4191">
                <v:shape id="Shape 10054" style="position:absolute;width:20224;height:3429;left:0;top:0;" coordsize="2022475,342900" path="m0,0l2022475,0l2022475,342900l0,342900l0,0">
                  <v:stroke weight="0pt" endcap="round" joinstyle="miter" miterlimit="10" on="false" color="#000000" opacity="0"/>
                  <v:fill on="true" color="#808080" opacity="0.501961"/>
                </v:shape>
                <v:shape id="Shape 10055" style="position:absolute;width:20224;height:3429;left:762;top:762;" coordsize="2022475,342900" path="m0,0l2022475,0l2022475,342900l0,342900l0,0">
                  <v:stroke weight="0pt" endcap="round" joinstyle="miter" miterlimit="10" on="false" color="#000000" opacity="0"/>
                  <v:fill on="true" color="#ffffff"/>
                </v:shape>
                <v:shape id="Shape 621" style="position:absolute;width:20224;height:3429;left:762;top:762;" coordsize="2022475,342900" path="m0,342900l2022475,342900l2022475,0l0,0x">
                  <v:stroke weight="0.75pt" endcap="round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</w:rPr>
        <w:t xml:space="preserve">Metodología de la Cursada </w:t>
      </w:r>
      <w:r>
        <w:rPr>
          <w:rFonts w:ascii="Arial" w:eastAsia="Arial" w:hAnsi="Arial" w:cs="Arial"/>
        </w:rPr>
        <w:tab/>
      </w:r>
      <w:r>
        <w:rPr>
          <w:sz w:val="37"/>
          <w:vertAlign w:val="superscript"/>
        </w:rPr>
        <w:t xml:space="preserve"> </w:t>
      </w:r>
    </w:p>
    <w:p w14:paraId="2DF798A0" w14:textId="77777777" w:rsidR="00061834" w:rsidRDefault="00000000">
      <w:pPr>
        <w:spacing w:after="0" w:line="259" w:lineRule="auto"/>
        <w:ind w:left="3378" w:right="0" w:firstLine="0"/>
        <w:jc w:val="left"/>
      </w:pPr>
      <w:r>
        <w:t xml:space="preserve"> </w:t>
      </w:r>
    </w:p>
    <w:p w14:paraId="0EA6F2CB" w14:textId="77777777" w:rsidR="00061834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5BCFFDB" w14:textId="56C02654" w:rsidR="00061834" w:rsidRDefault="00000000">
      <w:pPr>
        <w:ind w:left="-15" w:right="0" w:firstLine="284"/>
      </w:pPr>
      <w:r>
        <w:t>El desarrollo de la cátedra es de cursado anual basándose en la interacción de los alumnos con el docente. Se le</w:t>
      </w:r>
      <w:r w:rsidR="00CA29E1">
        <w:t>s</w:t>
      </w:r>
      <w:r>
        <w:t xml:space="preserve"> pedirá a los alumnos que como ejercitación resuelvan las actividades teóricas y prácticas que se le propondrán a medida que avanza el cursado </w:t>
      </w:r>
      <w:r w:rsidR="00CA29E1">
        <w:t>brindando</w:t>
      </w:r>
      <w:r>
        <w:t xml:space="preserve"> el material necesario para aprobar los Trabajos Prácticos</w:t>
      </w:r>
      <w:r w:rsidR="00C664B7">
        <w:t xml:space="preserve"> y</w:t>
      </w:r>
      <w:r>
        <w:t xml:space="preserve"> los exámenes parciales, que lo</w:t>
      </w:r>
      <w:r w:rsidR="00C664B7">
        <w:t>s</w:t>
      </w:r>
      <w:r>
        <w:t xml:space="preserve"> habilitan para el examen final. </w:t>
      </w:r>
    </w:p>
    <w:p w14:paraId="3D352B4C" w14:textId="248B4C12" w:rsidR="00061834" w:rsidRDefault="00061834">
      <w:pPr>
        <w:spacing w:after="0" w:line="259" w:lineRule="auto"/>
        <w:ind w:left="0" w:right="0" w:firstLine="0"/>
        <w:jc w:val="left"/>
      </w:pPr>
    </w:p>
    <w:p w14:paraId="3BCAC85E" w14:textId="77777777" w:rsidR="00061834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D759C1B" w14:textId="25E23377" w:rsidR="00061834" w:rsidRDefault="00000000">
      <w:pPr>
        <w:ind w:left="654" w:right="0"/>
      </w:pPr>
      <w:r>
        <w:t xml:space="preserve">PARA REGULARIZAR LA MATERIA LOS ALUMNOS DEBERÁN: </w:t>
      </w:r>
    </w:p>
    <w:p w14:paraId="53F2AF78" w14:textId="77777777" w:rsidR="00061834" w:rsidRDefault="00000000">
      <w:pPr>
        <w:spacing w:after="0" w:line="259" w:lineRule="auto"/>
        <w:ind w:left="284" w:right="0" w:firstLine="0"/>
        <w:jc w:val="left"/>
      </w:pPr>
      <w:r>
        <w:t xml:space="preserve"> </w:t>
      </w:r>
    </w:p>
    <w:p w14:paraId="20426B95" w14:textId="71DD268E" w:rsidR="00061834" w:rsidRDefault="00000000">
      <w:pPr>
        <w:ind w:left="-15" w:right="0" w:firstLine="284"/>
      </w:pPr>
      <w:r>
        <w:rPr>
          <w:b/>
        </w:rPr>
        <w:t>Aprobar Trabajos Prácticos</w:t>
      </w:r>
      <w:r>
        <w:t xml:space="preserve"> presentados por la docente en las fechas indicadas con exposición oral.  El alumno tendrá derecho a un recuperatorio de los trabajos prácticos no aprobados.  </w:t>
      </w:r>
    </w:p>
    <w:p w14:paraId="2F25F691" w14:textId="77777777" w:rsidR="00061834" w:rsidRDefault="00000000">
      <w:pPr>
        <w:spacing w:after="0" w:line="259" w:lineRule="auto"/>
        <w:ind w:left="284" w:right="0" w:firstLine="0"/>
        <w:jc w:val="left"/>
      </w:pPr>
      <w:r>
        <w:t xml:space="preserve"> </w:t>
      </w:r>
    </w:p>
    <w:p w14:paraId="5E70DE6F" w14:textId="77777777" w:rsidR="00061834" w:rsidRDefault="00000000">
      <w:pPr>
        <w:ind w:left="-15" w:right="0" w:firstLine="284"/>
      </w:pPr>
      <w:r>
        <w:rPr>
          <w:b/>
        </w:rPr>
        <w:lastRenderedPageBreak/>
        <w:t>Aprobar Exámenes Parciales</w:t>
      </w:r>
      <w:r>
        <w:t xml:space="preserve">: Se programará un examen parcial en el primer cuatrimestre (el alumno tendrá derecho a un primer recuperatorio con los mismos contenidos del examen parcial y un segundo recuperatorio incorporando los contenidos desarrollados hasta el momento) y un segundo parcial en el segundo cuatrimestre. </w:t>
      </w:r>
    </w:p>
    <w:p w14:paraId="2B122649" w14:textId="77777777" w:rsidR="00061834" w:rsidRDefault="00000000">
      <w:pPr>
        <w:spacing w:after="0" w:line="259" w:lineRule="auto"/>
        <w:ind w:left="284" w:right="0" w:firstLine="0"/>
        <w:jc w:val="left"/>
      </w:pPr>
      <w:r>
        <w:t xml:space="preserve"> </w:t>
      </w:r>
    </w:p>
    <w:p w14:paraId="72538FD0" w14:textId="77777777" w:rsidR="00061834" w:rsidRDefault="00000000">
      <w:pPr>
        <w:ind w:left="-15" w:right="0" w:firstLine="284"/>
      </w:pPr>
      <w:r>
        <w:rPr>
          <w:b/>
        </w:rPr>
        <w:t>Asistencia Obligatoria:</w:t>
      </w:r>
      <w:r>
        <w:t xml:space="preserve"> Poseer el % de asistencia obligatoria. Mínimo de asistencia como alumno regular (75%). </w:t>
      </w:r>
    </w:p>
    <w:p w14:paraId="0AC121D7" w14:textId="77777777" w:rsidR="00061834" w:rsidRDefault="00000000">
      <w:pPr>
        <w:spacing w:after="0" w:line="259" w:lineRule="auto"/>
        <w:ind w:left="284" w:right="0" w:firstLine="0"/>
        <w:jc w:val="left"/>
      </w:pPr>
      <w:r>
        <w:t xml:space="preserve"> </w:t>
      </w:r>
    </w:p>
    <w:p w14:paraId="2E3BF193" w14:textId="77777777" w:rsidR="00061834" w:rsidRDefault="00000000">
      <w:pPr>
        <w:ind w:left="-15" w:right="0" w:firstLine="284"/>
      </w:pPr>
      <w:r>
        <w:rPr>
          <w:b/>
        </w:rPr>
        <w:t>Promoción Directa:</w:t>
      </w:r>
      <w:r>
        <w:t xml:space="preserve"> Los alumnos deberán aprobar Trabajos Prácticos y Parciales con una nota igual o superior a 8 (ocho) en cada trabajo solicitado y realizar al final del segundo cuatrimestre un Coloquio con temas específicos. </w:t>
      </w:r>
    </w:p>
    <w:p w14:paraId="4CAF5E48" w14:textId="77777777" w:rsidR="00061834" w:rsidRDefault="00000000">
      <w:pPr>
        <w:spacing w:after="0" w:line="259" w:lineRule="auto"/>
        <w:ind w:left="284" w:right="0" w:firstLine="0"/>
        <w:jc w:val="left"/>
      </w:pPr>
      <w:r>
        <w:t xml:space="preserve"> </w:t>
      </w:r>
    </w:p>
    <w:p w14:paraId="6A56179F" w14:textId="77777777" w:rsidR="00061834" w:rsidRDefault="00000000">
      <w:pPr>
        <w:numPr>
          <w:ilvl w:val="0"/>
          <w:numId w:val="3"/>
        </w:numPr>
        <w:spacing w:after="0" w:line="259" w:lineRule="auto"/>
        <w:ind w:right="0" w:hanging="360"/>
      </w:pPr>
      <w:r>
        <w:rPr>
          <w:b/>
        </w:rPr>
        <w:t>Examen Final</w:t>
      </w:r>
      <w:r>
        <w:t xml:space="preserve">: </w:t>
      </w:r>
    </w:p>
    <w:p w14:paraId="03D50FB9" w14:textId="77777777" w:rsidR="00061834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FC8E155" w14:textId="3AEEBC8B" w:rsidR="00061834" w:rsidRDefault="00000000">
      <w:pPr>
        <w:ind w:left="294" w:right="0"/>
      </w:pPr>
      <w:r>
        <w:t>Es de carácter presencial, con modalidad oral</w:t>
      </w:r>
      <w:r w:rsidR="00057390">
        <w:t xml:space="preserve"> y escrita</w:t>
      </w:r>
      <w:r>
        <w:t xml:space="preserve">. </w:t>
      </w:r>
    </w:p>
    <w:p w14:paraId="78794B66" w14:textId="77777777" w:rsidR="00061834" w:rsidRDefault="00000000">
      <w:pPr>
        <w:spacing w:after="24" w:line="259" w:lineRule="auto"/>
        <w:ind w:left="284" w:right="0" w:firstLine="0"/>
        <w:jc w:val="left"/>
      </w:pPr>
      <w:r>
        <w:t xml:space="preserve"> </w:t>
      </w:r>
    </w:p>
    <w:p w14:paraId="604E79DE" w14:textId="77777777" w:rsidR="00061834" w:rsidRDefault="00000000">
      <w:pPr>
        <w:numPr>
          <w:ilvl w:val="0"/>
          <w:numId w:val="3"/>
        </w:numPr>
        <w:spacing w:after="0" w:line="259" w:lineRule="auto"/>
        <w:ind w:right="0" w:hanging="360"/>
      </w:pPr>
      <w:r>
        <w:rPr>
          <w:b/>
        </w:rPr>
        <w:t>Alumnos Libres</w:t>
      </w:r>
      <w:r>
        <w:t xml:space="preserve">: </w:t>
      </w:r>
    </w:p>
    <w:p w14:paraId="3DA6368E" w14:textId="77777777" w:rsidR="00061834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C87B78F" w14:textId="77777777" w:rsidR="00061834" w:rsidRDefault="00000000">
      <w:pPr>
        <w:ind w:left="-15" w:right="0" w:firstLine="284"/>
      </w:pPr>
      <w:r>
        <w:t xml:space="preserve">Debe informar previamente al Profesor su condición de libre para asesorarlo sobre la forma de proceder en el examen.  </w:t>
      </w:r>
    </w:p>
    <w:p w14:paraId="6D99B7D9" w14:textId="77777777" w:rsidR="00061834" w:rsidRDefault="00000000">
      <w:pPr>
        <w:spacing w:after="0" w:line="259" w:lineRule="auto"/>
        <w:ind w:left="284" w:right="0" w:firstLine="0"/>
        <w:jc w:val="left"/>
      </w:pPr>
      <w:r>
        <w:t xml:space="preserve"> </w:t>
      </w:r>
    </w:p>
    <w:p w14:paraId="3D2EE3F0" w14:textId="77777777" w:rsidR="00061834" w:rsidRDefault="00000000">
      <w:pPr>
        <w:spacing w:after="176" w:line="259" w:lineRule="auto"/>
        <w:ind w:left="0" w:right="0" w:firstLine="0"/>
        <w:jc w:val="left"/>
      </w:pPr>
      <w:r>
        <w:rPr>
          <w:u w:val="single" w:color="000000"/>
        </w:rPr>
        <w:t>Cronograma</w:t>
      </w:r>
      <w:r>
        <w:t xml:space="preserve">: </w:t>
      </w:r>
    </w:p>
    <w:p w14:paraId="4AEB3B70" w14:textId="6AC92C76" w:rsidR="00061834" w:rsidRDefault="00000000">
      <w:pPr>
        <w:numPr>
          <w:ilvl w:val="0"/>
          <w:numId w:val="3"/>
        </w:numPr>
        <w:spacing w:after="53" w:line="357" w:lineRule="auto"/>
        <w:ind w:right="0" w:hanging="360"/>
      </w:pPr>
      <w:r>
        <w:t xml:space="preserve">Entrega </w:t>
      </w:r>
      <w:r w:rsidR="00794F29">
        <w:t>mensual</w:t>
      </w:r>
      <w:r>
        <w:t xml:space="preserve"> de </w:t>
      </w:r>
      <w:r>
        <w:rPr>
          <w:b/>
        </w:rPr>
        <w:t>trabajos prácticos</w:t>
      </w:r>
      <w:r>
        <w:t xml:space="preserve"> que generan continuidad y relación entre los lineamientos del espacio a fin de propiciar los procesos de enseñanza y aprendizaje en torno a prácticas inclusivas y que fomenten el sostenimiento de la matrícula escolar. </w:t>
      </w:r>
    </w:p>
    <w:p w14:paraId="3D541BF1" w14:textId="71E95273" w:rsidR="00061834" w:rsidRDefault="00000000">
      <w:pPr>
        <w:numPr>
          <w:ilvl w:val="0"/>
          <w:numId w:val="3"/>
        </w:numPr>
        <w:spacing w:line="360" w:lineRule="auto"/>
        <w:ind w:right="0" w:hanging="360"/>
      </w:pPr>
      <w:r>
        <w:rPr>
          <w:b/>
        </w:rPr>
        <w:t>Primer Examen Parcial</w:t>
      </w:r>
      <w:r>
        <w:t xml:space="preserve">: Fecha aproximada </w:t>
      </w:r>
      <w:r w:rsidR="00057390">
        <w:t>28</w:t>
      </w:r>
      <w:r>
        <w:t xml:space="preserve">/06, antes de que finalice el primer cuatrimestre. </w:t>
      </w:r>
    </w:p>
    <w:p w14:paraId="24BB79AD" w14:textId="64971C5C" w:rsidR="00061834" w:rsidRDefault="00000000">
      <w:pPr>
        <w:numPr>
          <w:ilvl w:val="0"/>
          <w:numId w:val="3"/>
        </w:numPr>
        <w:spacing w:after="169"/>
        <w:ind w:right="0" w:hanging="360"/>
      </w:pPr>
      <w:r>
        <w:rPr>
          <w:b/>
        </w:rPr>
        <w:t>Segundo Examen Parcial</w:t>
      </w:r>
      <w:r>
        <w:t xml:space="preserve">: Fecha aproximada </w:t>
      </w:r>
      <w:proofErr w:type="gramStart"/>
      <w:r w:rsidR="00FE34E7">
        <w:t>Octu</w:t>
      </w:r>
      <w:r>
        <w:t>bre</w:t>
      </w:r>
      <w:proofErr w:type="gramEnd"/>
      <w:r>
        <w:t xml:space="preserve">. </w:t>
      </w:r>
    </w:p>
    <w:p w14:paraId="4737976C" w14:textId="2F8E49AC" w:rsidR="00061834" w:rsidRDefault="00000000">
      <w:pPr>
        <w:numPr>
          <w:ilvl w:val="0"/>
          <w:numId w:val="3"/>
        </w:numPr>
        <w:spacing w:after="168"/>
        <w:ind w:right="0" w:hanging="360"/>
      </w:pPr>
      <w:r>
        <w:rPr>
          <w:b/>
        </w:rPr>
        <w:t>Trabajos Prácticos</w:t>
      </w:r>
      <w:r>
        <w:t xml:space="preserve"> del segundo cuatrimestre en forma </w:t>
      </w:r>
      <w:r w:rsidR="00FE34E7">
        <w:t>mensual</w:t>
      </w:r>
      <w:r>
        <w:t xml:space="preserve">. </w:t>
      </w:r>
    </w:p>
    <w:p w14:paraId="3AB8DF34" w14:textId="77777777" w:rsidR="00061834" w:rsidRDefault="00000000">
      <w:pPr>
        <w:numPr>
          <w:ilvl w:val="0"/>
          <w:numId w:val="3"/>
        </w:numPr>
        <w:spacing w:line="358" w:lineRule="auto"/>
        <w:ind w:right="0" w:hanging="360"/>
      </w:pPr>
      <w:r>
        <w:rPr>
          <w:b/>
        </w:rPr>
        <w:t>Cierre anual</w:t>
      </w:r>
      <w:r>
        <w:t xml:space="preserve">: Los estudiantes que estén en condiciones de promocionar darán cuenta de su recorrido académico en la fecha establecida por calendario para dicha defensa, mediante una actividad de carácter integrador e innovador con un coloquio y temas a designar según el desarrollo anual de la asignatura. </w:t>
      </w:r>
    </w:p>
    <w:p w14:paraId="6157A6FB" w14:textId="77777777" w:rsidR="00061834" w:rsidRDefault="00000000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14:paraId="7AADC3E5" w14:textId="77777777" w:rsidR="00061834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7412ACA" w14:textId="77777777" w:rsidR="00061834" w:rsidRDefault="00000000">
      <w:pPr>
        <w:spacing w:after="4" w:line="259" w:lineRule="auto"/>
        <w:ind w:left="1697" w:right="0" w:firstLine="0"/>
        <w:jc w:val="left"/>
      </w:pPr>
      <w:r>
        <w:t xml:space="preserve"> </w:t>
      </w:r>
    </w:p>
    <w:p w14:paraId="1A13784D" w14:textId="77777777" w:rsidR="00061834" w:rsidRDefault="00000000">
      <w:pPr>
        <w:tabs>
          <w:tab w:val="center" w:pos="1697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2931356E" wp14:editId="5FDB978C">
                <wp:simplePos x="0" y="0"/>
                <wp:positionH relativeFrom="column">
                  <wp:posOffset>-77342</wp:posOffset>
                </wp:positionH>
                <wp:positionV relativeFrom="paragraph">
                  <wp:posOffset>-129409</wp:posOffset>
                </wp:positionV>
                <wp:extent cx="1031240" cy="419100"/>
                <wp:effectExtent l="0" t="0" r="0" b="0"/>
                <wp:wrapNone/>
                <wp:docPr id="9409" name="Group 94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1240" cy="419100"/>
                          <a:chOff x="0" y="0"/>
                          <a:chExt cx="1031240" cy="419100"/>
                        </a:xfrm>
                      </wpg:grpSpPr>
                      <wps:wsp>
                        <wps:cNvPr id="10056" name="Shape 10056"/>
                        <wps:cNvSpPr/>
                        <wps:spPr>
                          <a:xfrm>
                            <a:off x="0" y="0"/>
                            <a:ext cx="95504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040" h="342900">
                                <a:moveTo>
                                  <a:pt x="0" y="0"/>
                                </a:moveTo>
                                <a:lnTo>
                                  <a:pt x="955040" y="0"/>
                                </a:lnTo>
                                <a:lnTo>
                                  <a:pt x="955040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57" name="Shape 10057"/>
                        <wps:cNvSpPr/>
                        <wps:spPr>
                          <a:xfrm>
                            <a:off x="76200" y="76200"/>
                            <a:ext cx="95504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040" h="342900">
                                <a:moveTo>
                                  <a:pt x="0" y="0"/>
                                </a:moveTo>
                                <a:lnTo>
                                  <a:pt x="955040" y="0"/>
                                </a:lnTo>
                                <a:lnTo>
                                  <a:pt x="955040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6" name="Shape 956"/>
                        <wps:cNvSpPr/>
                        <wps:spPr>
                          <a:xfrm>
                            <a:off x="76200" y="76200"/>
                            <a:ext cx="95504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040" h="342900">
                                <a:moveTo>
                                  <a:pt x="0" y="342900"/>
                                </a:moveTo>
                                <a:lnTo>
                                  <a:pt x="955040" y="342900"/>
                                </a:lnTo>
                                <a:lnTo>
                                  <a:pt x="9550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409" style="width:81.2pt;height:33pt;position:absolute;z-index:-2147483468;mso-position-horizontal-relative:text;mso-position-horizontal:absolute;margin-left:-6.09pt;mso-position-vertical-relative:text;margin-top:-10.1898pt;" coordsize="10312,4191">
                <v:shape id="Shape 10058" style="position:absolute;width:9550;height:3429;left:0;top:0;" coordsize="955040,342900" path="m0,0l955040,0l955040,342900l0,342900l0,0">
                  <v:stroke weight="0pt" endcap="flat" joinstyle="miter" miterlimit="10" on="false" color="#000000" opacity="0"/>
                  <v:fill on="true" color="#808080" opacity="0.501961"/>
                </v:shape>
                <v:shape id="Shape 10059" style="position:absolute;width:9550;height:3429;left:762;top:762;" coordsize="955040,342900" path="m0,0l955040,0l955040,342900l0,342900l0,0">
                  <v:stroke weight="0pt" endcap="flat" joinstyle="miter" miterlimit="10" on="false" color="#000000" opacity="0"/>
                  <v:fill on="true" color="#ffffff"/>
                </v:shape>
                <v:shape id="Shape 956" style="position:absolute;width:9550;height:3429;left:762;top:762;" coordsize="955040,342900" path="m0,342900l955040,342900l955040,0l0,0x">
                  <v:stroke weight="0.75pt" endcap="round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</w:rPr>
        <w:t xml:space="preserve">Bibliografía </w:t>
      </w:r>
      <w:r>
        <w:rPr>
          <w:rFonts w:ascii="Arial" w:eastAsia="Arial" w:hAnsi="Arial" w:cs="Arial"/>
        </w:rPr>
        <w:tab/>
      </w:r>
      <w:r>
        <w:t xml:space="preserve"> </w:t>
      </w:r>
    </w:p>
    <w:p w14:paraId="77FAF19E" w14:textId="77777777" w:rsidR="00061834" w:rsidRDefault="00000000">
      <w:pPr>
        <w:spacing w:after="25" w:line="259" w:lineRule="auto"/>
        <w:ind w:left="1697" w:right="0" w:firstLine="0"/>
        <w:jc w:val="left"/>
      </w:pPr>
      <w:r>
        <w:t xml:space="preserve"> </w:t>
      </w:r>
    </w:p>
    <w:p w14:paraId="250DCE79" w14:textId="74F27C14" w:rsidR="00061834" w:rsidRDefault="00061834" w:rsidP="00057390">
      <w:pPr>
        <w:spacing w:after="0" w:line="259" w:lineRule="auto"/>
        <w:ind w:left="0" w:right="0" w:firstLine="0"/>
      </w:pPr>
    </w:p>
    <w:p w14:paraId="204623B4" w14:textId="77777777" w:rsidR="00057390" w:rsidRPr="00057390" w:rsidRDefault="00057390" w:rsidP="00057390">
      <w:pPr>
        <w:numPr>
          <w:ilvl w:val="0"/>
          <w:numId w:val="7"/>
        </w:numPr>
        <w:spacing w:after="0" w:line="240" w:lineRule="auto"/>
        <w:ind w:right="0"/>
        <w:jc w:val="left"/>
        <w:rPr>
          <w:rFonts w:ascii="Times New Roman" w:eastAsia="Times New Roman" w:hAnsi="Times New Roman" w:cs="Times New Roman"/>
          <w:b/>
          <w:color w:val="auto"/>
          <w:kern w:val="0"/>
          <w:lang w:val="es-ES_tradnl" w:eastAsia="es-ES"/>
          <w14:ligatures w14:val="none"/>
        </w:rPr>
      </w:pPr>
      <w:proofErr w:type="spellStart"/>
      <w:r w:rsidRPr="00057390">
        <w:rPr>
          <w:rFonts w:ascii="Times New Roman" w:eastAsia="Times New Roman" w:hAnsi="Times New Roman" w:cs="Times New Roman"/>
          <w:bCs/>
          <w:color w:val="auto"/>
          <w:kern w:val="0"/>
          <w:lang w:val="es-MX" w:eastAsia="es-ES"/>
          <w14:ligatures w14:val="none"/>
        </w:rPr>
        <w:t>Sapetnitzky</w:t>
      </w:r>
      <w:proofErr w:type="spellEnd"/>
      <w:r w:rsidRPr="00057390">
        <w:rPr>
          <w:rFonts w:ascii="Times New Roman" w:eastAsia="Times New Roman" w:hAnsi="Times New Roman" w:cs="Times New Roman"/>
          <w:bCs/>
          <w:color w:val="auto"/>
          <w:kern w:val="0"/>
          <w:lang w:val="es-MX" w:eastAsia="es-ES"/>
          <w14:ligatures w14:val="none"/>
        </w:rPr>
        <w:t>, Claudio E. Administración Financiera de las Organizaciones. Ed. Macchi 2000.</w:t>
      </w:r>
    </w:p>
    <w:p w14:paraId="3DD46F08" w14:textId="77777777" w:rsidR="00057390" w:rsidRPr="00057390" w:rsidRDefault="00057390" w:rsidP="00057390">
      <w:pPr>
        <w:numPr>
          <w:ilvl w:val="0"/>
          <w:numId w:val="7"/>
        </w:numPr>
        <w:spacing w:after="0" w:line="240" w:lineRule="auto"/>
        <w:ind w:right="0"/>
        <w:jc w:val="left"/>
        <w:rPr>
          <w:rFonts w:ascii="Times New Roman" w:eastAsia="Times New Roman" w:hAnsi="Times New Roman" w:cs="Times New Roman"/>
          <w:b/>
          <w:color w:val="auto"/>
          <w:kern w:val="0"/>
          <w:lang w:val="es-ES_tradnl" w:eastAsia="es-ES"/>
          <w14:ligatures w14:val="none"/>
        </w:rPr>
      </w:pPr>
      <w:proofErr w:type="spellStart"/>
      <w:r w:rsidRPr="00057390">
        <w:rPr>
          <w:rFonts w:ascii="Times New Roman" w:eastAsia="Times New Roman" w:hAnsi="Times New Roman" w:cs="Times New Roman"/>
          <w:bCs/>
          <w:color w:val="auto"/>
          <w:kern w:val="0"/>
          <w:lang w:val="es-MX" w:eastAsia="es-ES"/>
          <w14:ligatures w14:val="none"/>
        </w:rPr>
        <w:t>Casparri</w:t>
      </w:r>
      <w:proofErr w:type="spellEnd"/>
      <w:r w:rsidRPr="00057390">
        <w:rPr>
          <w:rFonts w:ascii="Times New Roman" w:eastAsia="Times New Roman" w:hAnsi="Times New Roman" w:cs="Times New Roman"/>
          <w:bCs/>
          <w:color w:val="auto"/>
          <w:kern w:val="0"/>
          <w:lang w:val="es-MX" w:eastAsia="es-ES"/>
          <w14:ligatures w14:val="none"/>
        </w:rPr>
        <w:t xml:space="preserve">, María Teresa y otros. Administración Financiera. Ed. </w:t>
      </w:r>
      <w:proofErr w:type="spellStart"/>
      <w:r w:rsidRPr="00057390">
        <w:rPr>
          <w:rFonts w:ascii="Times New Roman" w:eastAsia="Times New Roman" w:hAnsi="Times New Roman" w:cs="Times New Roman"/>
          <w:bCs/>
          <w:color w:val="auto"/>
          <w:kern w:val="0"/>
          <w:lang w:val="es-MX" w:eastAsia="es-ES"/>
          <w14:ligatures w14:val="none"/>
        </w:rPr>
        <w:t>Omicron</w:t>
      </w:r>
      <w:proofErr w:type="spellEnd"/>
      <w:r w:rsidRPr="00057390">
        <w:rPr>
          <w:rFonts w:ascii="Times New Roman" w:eastAsia="Times New Roman" w:hAnsi="Times New Roman" w:cs="Times New Roman"/>
          <w:bCs/>
          <w:color w:val="auto"/>
          <w:kern w:val="0"/>
          <w:lang w:val="es-MX" w:eastAsia="es-ES"/>
          <w14:ligatures w14:val="none"/>
        </w:rPr>
        <w:t xml:space="preserve"> 2006.</w:t>
      </w:r>
    </w:p>
    <w:p w14:paraId="19B45A0E" w14:textId="77777777" w:rsidR="00057390" w:rsidRPr="00057390" w:rsidRDefault="00057390" w:rsidP="00057390">
      <w:pPr>
        <w:numPr>
          <w:ilvl w:val="0"/>
          <w:numId w:val="7"/>
        </w:numPr>
        <w:spacing w:after="0" w:line="240" w:lineRule="auto"/>
        <w:ind w:right="0"/>
        <w:jc w:val="left"/>
        <w:rPr>
          <w:rFonts w:ascii="Times New Roman" w:eastAsia="Times New Roman" w:hAnsi="Times New Roman" w:cs="Times New Roman"/>
          <w:b/>
          <w:color w:val="auto"/>
          <w:kern w:val="0"/>
          <w:lang w:val="es-ES_tradnl" w:eastAsia="es-ES"/>
          <w14:ligatures w14:val="none"/>
        </w:rPr>
      </w:pPr>
      <w:proofErr w:type="spellStart"/>
      <w:r w:rsidRPr="00057390">
        <w:rPr>
          <w:rFonts w:ascii="Times New Roman" w:eastAsia="Times New Roman" w:hAnsi="Times New Roman" w:cs="Times New Roman"/>
          <w:color w:val="auto"/>
          <w:kern w:val="0"/>
          <w:lang w:val="es-MX" w:eastAsia="es-ES"/>
          <w14:ligatures w14:val="none"/>
        </w:rPr>
        <w:t>Dumrauf</w:t>
      </w:r>
      <w:proofErr w:type="spellEnd"/>
      <w:r w:rsidRPr="00057390">
        <w:rPr>
          <w:rFonts w:ascii="Times New Roman" w:eastAsia="Times New Roman" w:hAnsi="Times New Roman" w:cs="Times New Roman"/>
          <w:color w:val="auto"/>
          <w:kern w:val="0"/>
          <w:lang w:val="es-MX" w:eastAsia="es-ES"/>
          <w14:ligatures w14:val="none"/>
        </w:rPr>
        <w:t>, Guillermo L. Finanzas Corporativas. Ed. Grupo Guía 2003.</w:t>
      </w:r>
    </w:p>
    <w:p w14:paraId="36EF7DE3" w14:textId="77777777" w:rsidR="00057390" w:rsidRPr="00057390" w:rsidRDefault="00057390" w:rsidP="00057390">
      <w:pPr>
        <w:numPr>
          <w:ilvl w:val="0"/>
          <w:numId w:val="7"/>
        </w:numPr>
        <w:spacing w:after="0" w:line="240" w:lineRule="auto"/>
        <w:ind w:right="0"/>
        <w:jc w:val="left"/>
        <w:rPr>
          <w:rFonts w:ascii="Times New Roman" w:eastAsia="Times New Roman" w:hAnsi="Times New Roman" w:cs="Times New Roman"/>
          <w:b/>
          <w:color w:val="auto"/>
          <w:kern w:val="0"/>
          <w:lang w:val="es-ES_tradnl" w:eastAsia="es-ES"/>
          <w14:ligatures w14:val="none"/>
        </w:rPr>
      </w:pPr>
      <w:r w:rsidRPr="00057390">
        <w:rPr>
          <w:rFonts w:ascii="Times New Roman" w:eastAsia="Times New Roman" w:hAnsi="Times New Roman" w:cs="Times New Roman"/>
          <w:color w:val="auto"/>
          <w:kern w:val="0"/>
          <w:lang w:val="es-MX" w:eastAsia="es-ES"/>
          <w14:ligatures w14:val="none"/>
        </w:rPr>
        <w:t xml:space="preserve">Ramos Silvina E. Presupuestos. Ed. </w:t>
      </w:r>
      <w:proofErr w:type="spellStart"/>
      <w:r w:rsidRPr="00057390">
        <w:rPr>
          <w:rFonts w:ascii="Times New Roman" w:eastAsia="Times New Roman" w:hAnsi="Times New Roman" w:cs="Times New Roman"/>
          <w:color w:val="auto"/>
          <w:kern w:val="0"/>
          <w:lang w:val="es-MX" w:eastAsia="es-ES"/>
          <w14:ligatures w14:val="none"/>
        </w:rPr>
        <w:t>Errepar</w:t>
      </w:r>
      <w:proofErr w:type="spellEnd"/>
      <w:r w:rsidRPr="00057390">
        <w:rPr>
          <w:rFonts w:ascii="Times New Roman" w:eastAsia="Times New Roman" w:hAnsi="Times New Roman" w:cs="Times New Roman"/>
          <w:color w:val="auto"/>
          <w:kern w:val="0"/>
          <w:lang w:val="es-MX" w:eastAsia="es-ES"/>
          <w14:ligatures w14:val="none"/>
        </w:rPr>
        <w:t xml:space="preserve"> 2003.</w:t>
      </w:r>
    </w:p>
    <w:p w14:paraId="1CBD4D27" w14:textId="77777777" w:rsidR="00057390" w:rsidRPr="00057390" w:rsidRDefault="00057390" w:rsidP="00057390">
      <w:pPr>
        <w:numPr>
          <w:ilvl w:val="0"/>
          <w:numId w:val="7"/>
        </w:numPr>
        <w:spacing w:after="0" w:line="240" w:lineRule="auto"/>
        <w:ind w:right="0"/>
        <w:jc w:val="left"/>
        <w:rPr>
          <w:rFonts w:ascii="Times New Roman" w:eastAsia="Times New Roman" w:hAnsi="Times New Roman" w:cs="Times New Roman"/>
          <w:b/>
          <w:color w:val="auto"/>
          <w:kern w:val="0"/>
          <w:lang w:val="es-ES_tradnl" w:eastAsia="es-ES"/>
          <w14:ligatures w14:val="none"/>
        </w:rPr>
      </w:pPr>
      <w:r w:rsidRPr="00057390">
        <w:rPr>
          <w:rFonts w:ascii="Times New Roman" w:eastAsia="Times New Roman" w:hAnsi="Times New Roman" w:cs="Times New Roman"/>
          <w:color w:val="auto"/>
          <w:kern w:val="0"/>
          <w:lang w:val="es-ES_tradnl" w:eastAsia="es-ES"/>
          <w14:ligatures w14:val="none"/>
        </w:rPr>
        <w:t xml:space="preserve">Billene, Ricardo A. Optimización Financiera para Empresas, Comercios y Bancos. Ed. </w:t>
      </w:r>
      <w:proofErr w:type="spellStart"/>
      <w:r w:rsidRPr="00057390">
        <w:rPr>
          <w:rFonts w:ascii="Times New Roman" w:eastAsia="Times New Roman" w:hAnsi="Times New Roman" w:cs="Times New Roman"/>
          <w:color w:val="auto"/>
          <w:kern w:val="0"/>
          <w:lang w:val="es-ES_tradnl" w:eastAsia="es-ES"/>
          <w14:ligatures w14:val="none"/>
        </w:rPr>
        <w:t>Errepar</w:t>
      </w:r>
      <w:proofErr w:type="spellEnd"/>
      <w:r w:rsidRPr="00057390">
        <w:rPr>
          <w:rFonts w:ascii="Times New Roman" w:eastAsia="Times New Roman" w:hAnsi="Times New Roman" w:cs="Times New Roman"/>
          <w:color w:val="auto"/>
          <w:kern w:val="0"/>
          <w:lang w:val="es-ES_tradnl" w:eastAsia="es-ES"/>
          <w14:ligatures w14:val="none"/>
        </w:rPr>
        <w:t xml:space="preserve"> 2008.</w:t>
      </w:r>
    </w:p>
    <w:p w14:paraId="254582EC" w14:textId="3BF0F329" w:rsidR="00057390" w:rsidRPr="00057390" w:rsidRDefault="00057390" w:rsidP="00057390">
      <w:pPr>
        <w:numPr>
          <w:ilvl w:val="0"/>
          <w:numId w:val="7"/>
        </w:numPr>
        <w:spacing w:after="0" w:line="240" w:lineRule="auto"/>
        <w:ind w:right="0"/>
        <w:jc w:val="left"/>
        <w:rPr>
          <w:rFonts w:ascii="Times New Roman" w:eastAsia="Times New Roman" w:hAnsi="Times New Roman" w:cs="Times New Roman"/>
          <w:b/>
          <w:color w:val="auto"/>
          <w:kern w:val="0"/>
          <w:lang w:val="es-ES_tradnl" w:eastAsia="es-ES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auto"/>
          <w:kern w:val="0"/>
          <w:lang w:val="es-ES_tradnl" w:eastAsia="es-ES"/>
          <w14:ligatures w14:val="none"/>
        </w:rPr>
        <w:t>Cadernillos</w:t>
      </w:r>
      <w:proofErr w:type="spellEnd"/>
      <w:r>
        <w:rPr>
          <w:rFonts w:ascii="Times New Roman" w:eastAsia="Times New Roman" w:hAnsi="Times New Roman" w:cs="Times New Roman"/>
          <w:color w:val="auto"/>
          <w:kern w:val="0"/>
          <w:lang w:val="es-ES_tradnl" w:eastAsia="es-ES"/>
          <w14:ligatures w14:val="none"/>
        </w:rPr>
        <w:t xml:space="preserve"> de Educación Financiera (Módulos 1 a 7). B.C.R.A</w:t>
      </w:r>
      <w:r w:rsidRPr="00057390">
        <w:rPr>
          <w:rFonts w:ascii="Times New Roman" w:eastAsia="Times New Roman" w:hAnsi="Times New Roman" w:cs="Times New Roman"/>
          <w:color w:val="auto"/>
          <w:kern w:val="0"/>
          <w:lang w:val="es-ES_tradnl" w:eastAsia="es-ES"/>
          <w14:ligatures w14:val="none"/>
        </w:rPr>
        <w:t>.</w:t>
      </w:r>
      <w:r>
        <w:rPr>
          <w:rFonts w:ascii="Times New Roman" w:eastAsia="Times New Roman" w:hAnsi="Times New Roman" w:cs="Times New Roman"/>
          <w:color w:val="auto"/>
          <w:kern w:val="0"/>
          <w:lang w:val="es-ES_tradnl" w:eastAsia="es-ES"/>
          <w14:ligatures w14:val="none"/>
        </w:rPr>
        <w:t>, 2023.</w:t>
      </w:r>
    </w:p>
    <w:p w14:paraId="1DB6B9F9" w14:textId="7566521B" w:rsidR="00061834" w:rsidRDefault="00000000">
      <w:pPr>
        <w:tabs>
          <w:tab w:val="center" w:pos="5633"/>
          <w:tab w:val="center" w:pos="6913"/>
          <w:tab w:val="center" w:pos="7969"/>
          <w:tab w:val="right" w:pos="9643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                    </w:t>
      </w:r>
    </w:p>
    <w:p w14:paraId="060939E9" w14:textId="77777777" w:rsidR="00061834" w:rsidRDefault="00000000">
      <w:pPr>
        <w:spacing w:after="0" w:line="259" w:lineRule="auto"/>
        <w:ind w:left="1040" w:right="0" w:firstLine="0"/>
        <w:jc w:val="center"/>
      </w:pPr>
      <w:r>
        <w:t xml:space="preserve"> </w:t>
      </w:r>
      <w:r>
        <w:tab/>
      </w:r>
      <w:r>
        <w:rPr>
          <w:b/>
        </w:rPr>
        <w:t xml:space="preserve"> </w:t>
      </w:r>
    </w:p>
    <w:sectPr w:rsidR="000618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27" w:right="1131" w:bottom="2099" w:left="1133" w:header="709" w:footer="7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E8B6B" w14:textId="77777777" w:rsidR="000E7E5A" w:rsidRDefault="000E7E5A">
      <w:pPr>
        <w:spacing w:after="0" w:line="240" w:lineRule="auto"/>
      </w:pPr>
      <w:r>
        <w:separator/>
      </w:r>
    </w:p>
  </w:endnote>
  <w:endnote w:type="continuationSeparator" w:id="0">
    <w:p w14:paraId="592E464E" w14:textId="77777777" w:rsidR="000E7E5A" w:rsidRDefault="000E7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DF721" w14:textId="77777777" w:rsidR="00061834" w:rsidRDefault="00000000">
    <w:pPr>
      <w:tabs>
        <w:tab w:val="center" w:pos="4253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3833226" wp14:editId="6B27AB73">
              <wp:simplePos x="0" y="0"/>
              <wp:positionH relativeFrom="page">
                <wp:posOffset>701040</wp:posOffset>
              </wp:positionH>
              <wp:positionV relativeFrom="page">
                <wp:posOffset>9372600</wp:posOffset>
              </wp:positionV>
              <wp:extent cx="6158230" cy="56388"/>
              <wp:effectExtent l="0" t="0" r="0" b="0"/>
              <wp:wrapSquare wrapText="bothSides"/>
              <wp:docPr id="9743" name="Group 97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8230" cy="56388"/>
                        <a:chOff x="0" y="0"/>
                        <a:chExt cx="6158230" cy="56388"/>
                      </a:xfrm>
                    </wpg:grpSpPr>
                    <wps:wsp>
                      <wps:cNvPr id="10068" name="Shape 10068"/>
                      <wps:cNvSpPr/>
                      <wps:spPr>
                        <a:xfrm>
                          <a:off x="0" y="0"/>
                          <a:ext cx="615823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8230" h="38100">
                              <a:moveTo>
                                <a:pt x="0" y="0"/>
                              </a:moveTo>
                              <a:lnTo>
                                <a:pt x="6158230" y="0"/>
                              </a:lnTo>
                              <a:lnTo>
                                <a:pt x="615823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69" name="Shape 10069"/>
                      <wps:cNvSpPr/>
                      <wps:spPr>
                        <a:xfrm>
                          <a:off x="0" y="47244"/>
                          <a:ext cx="615823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8230" h="9144">
                              <a:moveTo>
                                <a:pt x="0" y="0"/>
                              </a:moveTo>
                              <a:lnTo>
                                <a:pt x="6158230" y="0"/>
                              </a:lnTo>
                              <a:lnTo>
                                <a:pt x="615823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743" style="width:484.9pt;height:4.44pt;position:absolute;mso-position-horizontal-relative:page;mso-position-horizontal:absolute;margin-left:55.2pt;mso-position-vertical-relative:page;margin-top:738pt;" coordsize="61582,563">
              <v:shape id="Shape 10070" style="position:absolute;width:61582;height:381;left:0;top:0;" coordsize="6158230,38100" path="m0,0l6158230,0l6158230,38100l0,38100l0,0">
                <v:stroke weight="0pt" endcap="flat" joinstyle="miter" miterlimit="10" on="false" color="#000000" opacity="0"/>
                <v:fill on="true" color="#622423"/>
              </v:shape>
              <v:shape id="Shape 10071" style="position:absolute;width:61582;height:91;left:0;top:472;" coordsize="6158230,9144" path="m0,0l6158230,0l6158230,9144l0,9144l0,0">
                <v:stroke weight="0pt" endcap="flat" joinstyle="miter" miterlimit="10" on="false" color="#000000" opacity="0"/>
                <v:fill on="true" color="#622423"/>
              </v:shape>
              <w10:wrap type="square"/>
            </v:group>
          </w:pict>
        </mc:Fallback>
      </mc:AlternateContent>
    </w:r>
    <w:r>
      <w:rPr>
        <w:rFonts w:ascii="Cambria" w:eastAsia="Cambria" w:hAnsi="Cambria" w:cs="Cambria"/>
        <w:sz w:val="20"/>
      </w:rPr>
      <w:t xml:space="preserve"> </w:t>
    </w:r>
    <w:r>
      <w:rPr>
        <w:rFonts w:ascii="Cambria" w:eastAsia="Cambria" w:hAnsi="Cambria" w:cs="Cambria"/>
        <w:sz w:val="20"/>
      </w:rPr>
      <w:tab/>
      <w:t xml:space="preserve">María Gabriela Baldassa  </w:t>
    </w:r>
  </w:p>
  <w:p w14:paraId="225E57B3" w14:textId="77777777" w:rsidR="00061834" w:rsidRDefault="00000000">
    <w:pPr>
      <w:tabs>
        <w:tab w:val="center" w:pos="4250"/>
      </w:tabs>
      <w:spacing w:after="0" w:line="259" w:lineRule="auto"/>
      <w:ind w:left="0" w:right="0" w:firstLine="0"/>
      <w:jc w:val="left"/>
    </w:pPr>
    <w:r>
      <w:rPr>
        <w:rFonts w:ascii="Cambria" w:eastAsia="Cambria" w:hAnsi="Cambria" w:cs="Cambria"/>
        <w:sz w:val="20"/>
      </w:rPr>
      <w:t xml:space="preserve"> </w:t>
    </w:r>
    <w:r>
      <w:rPr>
        <w:rFonts w:ascii="Cambria" w:eastAsia="Cambria" w:hAnsi="Cambria" w:cs="Cambria"/>
        <w:sz w:val="20"/>
      </w:rPr>
      <w:tab/>
      <w:t xml:space="preserve">Profesora en Ciencias Económicas y Programador en Sistemas Administrativos  </w:t>
    </w:r>
  </w:p>
  <w:p w14:paraId="18573609" w14:textId="77777777" w:rsidR="00061834" w:rsidRDefault="00000000">
    <w:pPr>
      <w:tabs>
        <w:tab w:val="center" w:pos="4252"/>
      </w:tabs>
      <w:spacing w:after="60" w:line="259" w:lineRule="auto"/>
      <w:ind w:left="0" w:right="0" w:firstLine="0"/>
      <w:jc w:val="left"/>
    </w:pPr>
    <w:r>
      <w:rPr>
        <w:rFonts w:ascii="Cambria" w:eastAsia="Cambria" w:hAnsi="Cambria" w:cs="Cambria"/>
        <w:sz w:val="20"/>
      </w:rPr>
      <w:t xml:space="preserve"> </w:t>
    </w:r>
    <w:r>
      <w:rPr>
        <w:rFonts w:ascii="Cambria" w:eastAsia="Cambria" w:hAnsi="Cambria" w:cs="Cambria"/>
        <w:sz w:val="20"/>
      </w:rPr>
      <w:tab/>
      <w:t xml:space="preserve">Postítulo en Política y Gestión Institucional en Educación </w:t>
    </w:r>
  </w:p>
  <w:p w14:paraId="64C0C019" w14:textId="77777777" w:rsidR="00061834" w:rsidRDefault="00000000">
    <w:pPr>
      <w:tabs>
        <w:tab w:val="right" w:pos="9643"/>
      </w:tabs>
      <w:spacing w:after="0" w:line="259" w:lineRule="auto"/>
      <w:ind w:left="0" w:right="0" w:firstLine="0"/>
      <w:jc w:val="left"/>
    </w:pPr>
    <w:r>
      <w:rPr>
        <w:rFonts w:ascii="Cambria" w:eastAsia="Cambria" w:hAnsi="Cambria" w:cs="Cambria"/>
        <w:sz w:val="20"/>
      </w:rPr>
      <w:t xml:space="preserve">                                                                         Postítulo en Educación y TIC</w:t>
    </w:r>
    <w:r>
      <w:rPr>
        <w:rFonts w:ascii="Cambria" w:eastAsia="Cambria" w:hAnsi="Cambria" w:cs="Cambria"/>
      </w:rPr>
      <w:t xml:space="preserve"> </w:t>
    </w:r>
    <w:r>
      <w:rPr>
        <w:rFonts w:ascii="Cambria" w:eastAsia="Cambria" w:hAnsi="Cambria" w:cs="Cambria"/>
      </w:rPr>
      <w:tab/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</w:rPr>
      <w:t>1</w:t>
    </w:r>
    <w:r>
      <w:rPr>
        <w:rFonts w:ascii="Cambria" w:eastAsia="Cambria" w:hAnsi="Cambria" w:cs="Cambria"/>
      </w:rPr>
      <w:fldChar w:fldCharType="end"/>
    </w:r>
    <w:r>
      <w:rPr>
        <w:rFonts w:ascii="Cambria" w:eastAsia="Cambria" w:hAnsi="Cambria" w:cs="Cambria"/>
      </w:rPr>
      <w:t xml:space="preserve"> </w:t>
    </w:r>
  </w:p>
  <w:p w14:paraId="51966E33" w14:textId="77777777" w:rsidR="00061834" w:rsidRDefault="00000000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2A329" w14:textId="2F72BBF5" w:rsidR="00061834" w:rsidRDefault="00000000" w:rsidP="0057418F">
    <w:pPr>
      <w:tabs>
        <w:tab w:val="center" w:pos="4253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BE95E33" wp14:editId="72CFBB71">
              <wp:simplePos x="0" y="0"/>
              <wp:positionH relativeFrom="page">
                <wp:posOffset>701040</wp:posOffset>
              </wp:positionH>
              <wp:positionV relativeFrom="page">
                <wp:posOffset>9372600</wp:posOffset>
              </wp:positionV>
              <wp:extent cx="6158230" cy="56388"/>
              <wp:effectExtent l="0" t="0" r="0" b="0"/>
              <wp:wrapSquare wrapText="bothSides"/>
              <wp:docPr id="9694" name="Group 96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8230" cy="56388"/>
                        <a:chOff x="0" y="0"/>
                        <a:chExt cx="6158230" cy="56388"/>
                      </a:xfrm>
                    </wpg:grpSpPr>
                    <wps:wsp>
                      <wps:cNvPr id="10064" name="Shape 10064"/>
                      <wps:cNvSpPr/>
                      <wps:spPr>
                        <a:xfrm>
                          <a:off x="0" y="0"/>
                          <a:ext cx="615823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8230" h="38100">
                              <a:moveTo>
                                <a:pt x="0" y="0"/>
                              </a:moveTo>
                              <a:lnTo>
                                <a:pt x="6158230" y="0"/>
                              </a:lnTo>
                              <a:lnTo>
                                <a:pt x="615823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65" name="Shape 10065"/>
                      <wps:cNvSpPr/>
                      <wps:spPr>
                        <a:xfrm>
                          <a:off x="0" y="47244"/>
                          <a:ext cx="615823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8230" h="9144">
                              <a:moveTo>
                                <a:pt x="0" y="0"/>
                              </a:moveTo>
                              <a:lnTo>
                                <a:pt x="6158230" y="0"/>
                              </a:lnTo>
                              <a:lnTo>
                                <a:pt x="615823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694" style="width:484.9pt;height:4.44pt;position:absolute;mso-position-horizontal-relative:page;mso-position-horizontal:absolute;margin-left:55.2pt;mso-position-vertical-relative:page;margin-top:738pt;" coordsize="61582,563">
              <v:shape id="Shape 10066" style="position:absolute;width:61582;height:381;left:0;top:0;" coordsize="6158230,38100" path="m0,0l6158230,0l6158230,38100l0,38100l0,0">
                <v:stroke weight="0pt" endcap="flat" joinstyle="miter" miterlimit="10" on="false" color="#000000" opacity="0"/>
                <v:fill on="true" color="#622423"/>
              </v:shape>
              <v:shape id="Shape 10067" style="position:absolute;width:61582;height:91;left:0;top:472;" coordsize="6158230,9144" path="m0,0l6158230,0l6158230,9144l0,9144l0,0">
                <v:stroke weight="0pt" endcap="flat" joinstyle="miter" miterlimit="10" on="false" color="#000000" opacity="0"/>
                <v:fill on="true" color="#622423"/>
              </v:shape>
              <w10:wrap type="square"/>
            </v:group>
          </w:pict>
        </mc:Fallback>
      </mc:AlternateContent>
    </w:r>
    <w:r>
      <w:rPr>
        <w:rFonts w:ascii="Cambria" w:eastAsia="Cambria" w:hAnsi="Cambria" w:cs="Cambria"/>
        <w:sz w:val="20"/>
      </w:rPr>
      <w:t xml:space="preserve"> </w:t>
    </w:r>
    <w:r>
      <w:rPr>
        <w:rFonts w:ascii="Cambria" w:eastAsia="Cambria" w:hAnsi="Cambria" w:cs="Cambria"/>
        <w:sz w:val="20"/>
      </w:rPr>
      <w:tab/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8D596" w14:textId="77777777" w:rsidR="00061834" w:rsidRDefault="00000000">
    <w:pPr>
      <w:tabs>
        <w:tab w:val="center" w:pos="4253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438A9A7" wp14:editId="5CD12955">
              <wp:simplePos x="0" y="0"/>
              <wp:positionH relativeFrom="page">
                <wp:posOffset>701040</wp:posOffset>
              </wp:positionH>
              <wp:positionV relativeFrom="page">
                <wp:posOffset>9372600</wp:posOffset>
              </wp:positionV>
              <wp:extent cx="6158230" cy="56388"/>
              <wp:effectExtent l="0" t="0" r="0" b="0"/>
              <wp:wrapSquare wrapText="bothSides"/>
              <wp:docPr id="9645" name="Group 96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8230" cy="56388"/>
                        <a:chOff x="0" y="0"/>
                        <a:chExt cx="6158230" cy="56388"/>
                      </a:xfrm>
                    </wpg:grpSpPr>
                    <wps:wsp>
                      <wps:cNvPr id="10060" name="Shape 10060"/>
                      <wps:cNvSpPr/>
                      <wps:spPr>
                        <a:xfrm>
                          <a:off x="0" y="0"/>
                          <a:ext cx="615823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8230" h="38100">
                              <a:moveTo>
                                <a:pt x="0" y="0"/>
                              </a:moveTo>
                              <a:lnTo>
                                <a:pt x="6158230" y="0"/>
                              </a:lnTo>
                              <a:lnTo>
                                <a:pt x="615823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61" name="Shape 10061"/>
                      <wps:cNvSpPr/>
                      <wps:spPr>
                        <a:xfrm>
                          <a:off x="0" y="47244"/>
                          <a:ext cx="615823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8230" h="9144">
                              <a:moveTo>
                                <a:pt x="0" y="0"/>
                              </a:moveTo>
                              <a:lnTo>
                                <a:pt x="6158230" y="0"/>
                              </a:lnTo>
                              <a:lnTo>
                                <a:pt x="615823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645" style="width:484.9pt;height:4.44pt;position:absolute;mso-position-horizontal-relative:page;mso-position-horizontal:absolute;margin-left:55.2pt;mso-position-vertical-relative:page;margin-top:738pt;" coordsize="61582,563">
              <v:shape id="Shape 10062" style="position:absolute;width:61582;height:381;left:0;top:0;" coordsize="6158230,38100" path="m0,0l6158230,0l6158230,38100l0,38100l0,0">
                <v:stroke weight="0pt" endcap="flat" joinstyle="miter" miterlimit="10" on="false" color="#000000" opacity="0"/>
                <v:fill on="true" color="#622423"/>
              </v:shape>
              <v:shape id="Shape 10063" style="position:absolute;width:61582;height:91;left:0;top:472;" coordsize="6158230,9144" path="m0,0l6158230,0l6158230,9144l0,9144l0,0">
                <v:stroke weight="0pt" endcap="flat" joinstyle="miter" miterlimit="10" on="false" color="#000000" opacity="0"/>
                <v:fill on="true" color="#622423"/>
              </v:shape>
              <w10:wrap type="square"/>
            </v:group>
          </w:pict>
        </mc:Fallback>
      </mc:AlternateContent>
    </w:r>
    <w:r>
      <w:rPr>
        <w:rFonts w:ascii="Cambria" w:eastAsia="Cambria" w:hAnsi="Cambria" w:cs="Cambria"/>
        <w:sz w:val="20"/>
      </w:rPr>
      <w:t xml:space="preserve"> </w:t>
    </w:r>
    <w:r>
      <w:rPr>
        <w:rFonts w:ascii="Cambria" w:eastAsia="Cambria" w:hAnsi="Cambria" w:cs="Cambria"/>
        <w:sz w:val="20"/>
      </w:rPr>
      <w:tab/>
      <w:t xml:space="preserve">María Gabriela Baldassa  </w:t>
    </w:r>
  </w:p>
  <w:p w14:paraId="75C67EEE" w14:textId="77777777" w:rsidR="00061834" w:rsidRDefault="00000000">
    <w:pPr>
      <w:tabs>
        <w:tab w:val="center" w:pos="4250"/>
      </w:tabs>
      <w:spacing w:after="0" w:line="259" w:lineRule="auto"/>
      <w:ind w:left="0" w:right="0" w:firstLine="0"/>
      <w:jc w:val="left"/>
    </w:pPr>
    <w:r>
      <w:rPr>
        <w:rFonts w:ascii="Cambria" w:eastAsia="Cambria" w:hAnsi="Cambria" w:cs="Cambria"/>
        <w:sz w:val="20"/>
      </w:rPr>
      <w:t xml:space="preserve"> </w:t>
    </w:r>
    <w:r>
      <w:rPr>
        <w:rFonts w:ascii="Cambria" w:eastAsia="Cambria" w:hAnsi="Cambria" w:cs="Cambria"/>
        <w:sz w:val="20"/>
      </w:rPr>
      <w:tab/>
      <w:t xml:space="preserve">Profesora en Ciencias Económicas y Programador en Sistemas Administrativos  </w:t>
    </w:r>
  </w:p>
  <w:p w14:paraId="5B006D71" w14:textId="77777777" w:rsidR="00061834" w:rsidRDefault="00000000">
    <w:pPr>
      <w:tabs>
        <w:tab w:val="center" w:pos="4252"/>
      </w:tabs>
      <w:spacing w:after="60" w:line="259" w:lineRule="auto"/>
      <w:ind w:left="0" w:right="0" w:firstLine="0"/>
      <w:jc w:val="left"/>
    </w:pPr>
    <w:r>
      <w:rPr>
        <w:rFonts w:ascii="Cambria" w:eastAsia="Cambria" w:hAnsi="Cambria" w:cs="Cambria"/>
        <w:sz w:val="20"/>
      </w:rPr>
      <w:t xml:space="preserve"> </w:t>
    </w:r>
    <w:r>
      <w:rPr>
        <w:rFonts w:ascii="Cambria" w:eastAsia="Cambria" w:hAnsi="Cambria" w:cs="Cambria"/>
        <w:sz w:val="20"/>
      </w:rPr>
      <w:tab/>
      <w:t xml:space="preserve">Postítulo en Política y Gestión Institucional en Educación </w:t>
    </w:r>
  </w:p>
  <w:p w14:paraId="3A7360FE" w14:textId="77777777" w:rsidR="00061834" w:rsidRDefault="00000000">
    <w:pPr>
      <w:tabs>
        <w:tab w:val="right" w:pos="9643"/>
      </w:tabs>
      <w:spacing w:after="0" w:line="259" w:lineRule="auto"/>
      <w:ind w:left="0" w:right="0" w:firstLine="0"/>
      <w:jc w:val="left"/>
    </w:pPr>
    <w:r>
      <w:rPr>
        <w:rFonts w:ascii="Cambria" w:eastAsia="Cambria" w:hAnsi="Cambria" w:cs="Cambria"/>
        <w:sz w:val="20"/>
      </w:rPr>
      <w:t xml:space="preserve">                                                                         Postítulo en Educación y TIC</w:t>
    </w:r>
    <w:r>
      <w:rPr>
        <w:rFonts w:ascii="Cambria" w:eastAsia="Cambria" w:hAnsi="Cambria" w:cs="Cambria"/>
      </w:rPr>
      <w:t xml:space="preserve"> </w:t>
    </w:r>
    <w:r>
      <w:rPr>
        <w:rFonts w:ascii="Cambria" w:eastAsia="Cambria" w:hAnsi="Cambria" w:cs="Cambria"/>
      </w:rPr>
      <w:tab/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</w:rPr>
      <w:t>1</w:t>
    </w:r>
    <w:r>
      <w:rPr>
        <w:rFonts w:ascii="Cambria" w:eastAsia="Cambria" w:hAnsi="Cambria" w:cs="Cambria"/>
      </w:rPr>
      <w:fldChar w:fldCharType="end"/>
    </w:r>
    <w:r>
      <w:rPr>
        <w:rFonts w:ascii="Cambria" w:eastAsia="Cambria" w:hAnsi="Cambria" w:cs="Cambria"/>
      </w:rPr>
      <w:t xml:space="preserve"> </w:t>
    </w:r>
  </w:p>
  <w:p w14:paraId="775CBB0C" w14:textId="77777777" w:rsidR="00061834" w:rsidRDefault="00000000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94080" w14:textId="77777777" w:rsidR="000E7E5A" w:rsidRDefault="000E7E5A">
      <w:pPr>
        <w:spacing w:after="0" w:line="240" w:lineRule="auto"/>
      </w:pPr>
      <w:r>
        <w:separator/>
      </w:r>
    </w:p>
  </w:footnote>
  <w:footnote w:type="continuationSeparator" w:id="0">
    <w:p w14:paraId="3FECE318" w14:textId="77777777" w:rsidR="000E7E5A" w:rsidRDefault="000E7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F09C4" w14:textId="77777777" w:rsidR="00061834" w:rsidRDefault="00000000">
    <w:pPr>
      <w:spacing w:after="0" w:line="259" w:lineRule="auto"/>
      <w:ind w:left="0" w:right="-713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3E2BD49" wp14:editId="2C844C19">
          <wp:simplePos x="0" y="0"/>
          <wp:positionH relativeFrom="page">
            <wp:posOffset>6115431</wp:posOffset>
          </wp:positionH>
          <wp:positionV relativeFrom="page">
            <wp:posOffset>450532</wp:posOffset>
          </wp:positionV>
          <wp:extent cx="1140053" cy="769938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0053" cy="7699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346DD" w14:textId="77777777" w:rsidR="00061834" w:rsidRDefault="00000000">
    <w:pPr>
      <w:spacing w:after="0" w:line="259" w:lineRule="auto"/>
      <w:ind w:left="0" w:right="-713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6A6825DC" wp14:editId="38814D67">
          <wp:simplePos x="0" y="0"/>
          <wp:positionH relativeFrom="page">
            <wp:posOffset>6115431</wp:posOffset>
          </wp:positionH>
          <wp:positionV relativeFrom="page">
            <wp:posOffset>450532</wp:posOffset>
          </wp:positionV>
          <wp:extent cx="1140053" cy="769938"/>
          <wp:effectExtent l="0" t="0" r="0" b="0"/>
          <wp:wrapSquare wrapText="bothSides"/>
          <wp:docPr id="1103151876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0053" cy="7699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D9F4D" w14:textId="77777777" w:rsidR="00061834" w:rsidRDefault="00000000">
    <w:pPr>
      <w:spacing w:after="0" w:line="259" w:lineRule="auto"/>
      <w:ind w:left="0" w:right="-713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656D411" wp14:editId="6C1246F2">
          <wp:simplePos x="0" y="0"/>
          <wp:positionH relativeFrom="page">
            <wp:posOffset>6115431</wp:posOffset>
          </wp:positionH>
          <wp:positionV relativeFrom="page">
            <wp:posOffset>450532</wp:posOffset>
          </wp:positionV>
          <wp:extent cx="1140053" cy="769938"/>
          <wp:effectExtent l="0" t="0" r="0" b="0"/>
          <wp:wrapSquare wrapText="bothSides"/>
          <wp:docPr id="150616543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0053" cy="7699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68E1"/>
    <w:multiLevelType w:val="hybridMultilevel"/>
    <w:tmpl w:val="8A986E60"/>
    <w:lvl w:ilvl="0" w:tplc="ECCE598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20BE9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DAA22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8E956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762CA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9CF1F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3AC76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E2743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447ED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6612D2"/>
    <w:multiLevelType w:val="hybridMultilevel"/>
    <w:tmpl w:val="508C79CC"/>
    <w:lvl w:ilvl="0" w:tplc="98A4322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B19CC"/>
    <w:multiLevelType w:val="hybridMultilevel"/>
    <w:tmpl w:val="A6824B14"/>
    <w:lvl w:ilvl="0" w:tplc="98A4322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012105"/>
    <w:multiLevelType w:val="hybridMultilevel"/>
    <w:tmpl w:val="F1A847C0"/>
    <w:lvl w:ilvl="0" w:tplc="18D02B7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4AAC4C">
      <w:start w:val="1"/>
      <w:numFmt w:val="bullet"/>
      <w:lvlText w:val="o"/>
      <w:lvlJc w:val="left"/>
      <w:pPr>
        <w:ind w:left="14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2E02F0">
      <w:start w:val="1"/>
      <w:numFmt w:val="bullet"/>
      <w:lvlText w:val="▪"/>
      <w:lvlJc w:val="left"/>
      <w:pPr>
        <w:ind w:left="21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749882">
      <w:start w:val="1"/>
      <w:numFmt w:val="bullet"/>
      <w:lvlText w:val="•"/>
      <w:lvlJc w:val="left"/>
      <w:pPr>
        <w:ind w:left="29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C6333C">
      <w:start w:val="1"/>
      <w:numFmt w:val="bullet"/>
      <w:lvlText w:val="o"/>
      <w:lvlJc w:val="left"/>
      <w:pPr>
        <w:ind w:left="36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74A4E6">
      <w:start w:val="1"/>
      <w:numFmt w:val="bullet"/>
      <w:lvlText w:val="▪"/>
      <w:lvlJc w:val="left"/>
      <w:pPr>
        <w:ind w:left="43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B49B30">
      <w:start w:val="1"/>
      <w:numFmt w:val="bullet"/>
      <w:lvlText w:val="•"/>
      <w:lvlJc w:val="left"/>
      <w:pPr>
        <w:ind w:left="50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FC1142">
      <w:start w:val="1"/>
      <w:numFmt w:val="bullet"/>
      <w:lvlText w:val="o"/>
      <w:lvlJc w:val="left"/>
      <w:pPr>
        <w:ind w:left="57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E8893A">
      <w:start w:val="1"/>
      <w:numFmt w:val="bullet"/>
      <w:lvlText w:val="▪"/>
      <w:lvlJc w:val="left"/>
      <w:pPr>
        <w:ind w:left="65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85F7964"/>
    <w:multiLevelType w:val="hybridMultilevel"/>
    <w:tmpl w:val="9F1C9EEE"/>
    <w:lvl w:ilvl="0" w:tplc="98A4322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0C0DC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56097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DC81E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3E72F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40A2B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F8500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4AC81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AE9F6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D99094D"/>
    <w:multiLevelType w:val="singleLevel"/>
    <w:tmpl w:val="418863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6" w15:restartNumberingAfterBreak="0">
    <w:nsid w:val="6EA91034"/>
    <w:multiLevelType w:val="hybridMultilevel"/>
    <w:tmpl w:val="D1ECF21C"/>
    <w:lvl w:ilvl="0" w:tplc="D42AE0E6">
      <w:start w:val="1"/>
      <w:numFmt w:val="bullet"/>
      <w:lvlText w:val="•"/>
      <w:lvlJc w:val="left"/>
      <w:pPr>
        <w:ind w:left="397" w:firstLine="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702148">
    <w:abstractNumId w:val="0"/>
  </w:num>
  <w:num w:numId="2" w16cid:durableId="2032680724">
    <w:abstractNumId w:val="4"/>
  </w:num>
  <w:num w:numId="3" w16cid:durableId="646865479">
    <w:abstractNumId w:val="3"/>
  </w:num>
  <w:num w:numId="4" w16cid:durableId="722481832">
    <w:abstractNumId w:val="2"/>
  </w:num>
  <w:num w:numId="5" w16cid:durableId="1549537384">
    <w:abstractNumId w:val="1"/>
  </w:num>
  <w:num w:numId="6" w16cid:durableId="1029600322">
    <w:abstractNumId w:val="6"/>
  </w:num>
  <w:num w:numId="7" w16cid:durableId="14784573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834"/>
    <w:rsid w:val="00035D23"/>
    <w:rsid w:val="00057390"/>
    <w:rsid w:val="00061834"/>
    <w:rsid w:val="000A3B71"/>
    <w:rsid w:val="000A771D"/>
    <w:rsid w:val="000E7E5A"/>
    <w:rsid w:val="00121149"/>
    <w:rsid w:val="0013166A"/>
    <w:rsid w:val="001C76F6"/>
    <w:rsid w:val="00274912"/>
    <w:rsid w:val="003020BA"/>
    <w:rsid w:val="00396343"/>
    <w:rsid w:val="003F72BD"/>
    <w:rsid w:val="004174A9"/>
    <w:rsid w:val="004E5E16"/>
    <w:rsid w:val="004F5771"/>
    <w:rsid w:val="00526C66"/>
    <w:rsid w:val="00532456"/>
    <w:rsid w:val="00553908"/>
    <w:rsid w:val="00562ECE"/>
    <w:rsid w:val="0057418F"/>
    <w:rsid w:val="005A3016"/>
    <w:rsid w:val="0065529E"/>
    <w:rsid w:val="006C62A1"/>
    <w:rsid w:val="007509B0"/>
    <w:rsid w:val="00794F29"/>
    <w:rsid w:val="00807189"/>
    <w:rsid w:val="00810FA4"/>
    <w:rsid w:val="008272DE"/>
    <w:rsid w:val="0084288E"/>
    <w:rsid w:val="008A0E4A"/>
    <w:rsid w:val="009E0BC9"/>
    <w:rsid w:val="00A31548"/>
    <w:rsid w:val="00A444F1"/>
    <w:rsid w:val="00A60A84"/>
    <w:rsid w:val="00A93F28"/>
    <w:rsid w:val="00A97247"/>
    <w:rsid w:val="00AA60CC"/>
    <w:rsid w:val="00AB71AE"/>
    <w:rsid w:val="00AC4ED2"/>
    <w:rsid w:val="00B45D25"/>
    <w:rsid w:val="00C664B7"/>
    <w:rsid w:val="00CA29E1"/>
    <w:rsid w:val="00CA39A2"/>
    <w:rsid w:val="00D3101D"/>
    <w:rsid w:val="00E26265"/>
    <w:rsid w:val="00E27163"/>
    <w:rsid w:val="00E7097B"/>
    <w:rsid w:val="00E93F00"/>
    <w:rsid w:val="00EA412A"/>
    <w:rsid w:val="00F215D8"/>
    <w:rsid w:val="00F53B1B"/>
    <w:rsid w:val="00F6157E"/>
    <w:rsid w:val="00F61D6F"/>
    <w:rsid w:val="00F61F01"/>
    <w:rsid w:val="00FE34E7"/>
    <w:rsid w:val="00FF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7930F"/>
  <w15:docId w15:val="{DF5608A7-8A61-4B90-9507-CFCFB5AAE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A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" w:line="248" w:lineRule="auto"/>
      <w:ind w:left="10" w:right="5" w:hanging="10"/>
      <w:jc w:val="both"/>
    </w:pPr>
    <w:rPr>
      <w:rFonts w:ascii="Book Antiqua" w:eastAsia="Book Antiqua" w:hAnsi="Book Antiqua" w:cs="Book Antiqua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 w:line="259" w:lineRule="auto"/>
      <w:ind w:left="164" w:hanging="10"/>
      <w:outlineLvl w:val="0"/>
    </w:pPr>
    <w:rPr>
      <w:rFonts w:ascii="Book Antiqua" w:eastAsia="Book Antiqua" w:hAnsi="Book Antiqua" w:cs="Book Antiqua"/>
      <w:b/>
      <w:color w:val="000000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Arial" w:eastAsia="Arial" w:hAnsi="Arial" w:cs="Arial"/>
      <w:b/>
      <w:color w:val="000000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spacing w:after="0" w:line="259" w:lineRule="auto"/>
      <w:ind w:left="10" w:right="3" w:hanging="10"/>
      <w:jc w:val="center"/>
      <w:outlineLvl w:val="2"/>
    </w:pPr>
    <w:rPr>
      <w:rFonts w:ascii="Book Antiqua" w:eastAsia="Book Antiqua" w:hAnsi="Book Antiqua" w:cs="Book Antiqua"/>
      <w:b/>
      <w:color w:val="000000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Book Antiqua" w:eastAsia="Book Antiqua" w:hAnsi="Book Antiqua" w:cs="Book Antiqua"/>
      <w:b/>
      <w:color w:val="000000"/>
      <w:sz w:val="24"/>
    </w:rPr>
  </w:style>
  <w:style w:type="character" w:customStyle="1" w:styleId="Ttulo3Car">
    <w:name w:val="Título 3 Car"/>
    <w:link w:val="Ttulo3"/>
    <w:rPr>
      <w:rFonts w:ascii="Book Antiqua" w:eastAsia="Book Antiqua" w:hAnsi="Book Antiqua" w:cs="Book Antiqua"/>
      <w:b/>
      <w:color w:val="000000"/>
      <w:sz w:val="24"/>
      <w:u w:val="single" w:color="000000"/>
    </w:rPr>
  </w:style>
  <w:style w:type="character" w:customStyle="1" w:styleId="Ttulo2Car">
    <w:name w:val="Título 2 Car"/>
    <w:link w:val="Ttulo2"/>
    <w:rPr>
      <w:rFonts w:ascii="Arial" w:eastAsia="Arial" w:hAnsi="Arial" w:cs="Arial"/>
      <w:b/>
      <w:color w:val="000000"/>
      <w:sz w:val="24"/>
    </w:rPr>
  </w:style>
  <w:style w:type="paragraph" w:styleId="Prrafodelista">
    <w:name w:val="List Paragraph"/>
    <w:basedOn w:val="Normal"/>
    <w:uiPriority w:val="34"/>
    <w:qFormat/>
    <w:rsid w:val="004F5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1555</Words>
  <Characters>8557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Sección: Administración</vt:lpstr>
    </vt:vector>
  </TitlesOfParts>
  <Company/>
  <LinksUpToDate>false</LinksUpToDate>
  <CharactersWithSpaces>10092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Sección: Administración</dc:title>
  <dc:subject/>
  <dc:creator>Ma. Gabriela Baldassa</dc:creator>
  <cp:keywords/>
  <cp:lastModifiedBy>Marcos Diale</cp:lastModifiedBy>
  <cp:revision>2</cp:revision>
  <dcterms:created xsi:type="dcterms:W3CDTF">2026-06-10T21:11:00Z</dcterms:created>
  <dcterms:modified xsi:type="dcterms:W3CDTF">2026-06-10T21:11:00Z</dcterms:modified>
</cp:coreProperties>
</file>