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5426" w14:textId="77777777" w:rsidR="009E1F6A" w:rsidRPr="00314DCB" w:rsidRDefault="009E1F6A" w:rsidP="009E1F6A">
      <w:pPr>
        <w:spacing w:after="120"/>
        <w:rPr>
          <w:rFonts w:cstheme="minorHAnsi"/>
          <w:b/>
          <w:sz w:val="24"/>
          <w:szCs w:val="24"/>
        </w:rPr>
      </w:pPr>
      <w:r w:rsidRPr="00314DCB">
        <w:rPr>
          <w:rFonts w:cstheme="minorHAnsi"/>
          <w:b/>
          <w:bCs/>
          <w:sz w:val="24"/>
          <w:szCs w:val="24"/>
        </w:rPr>
        <w:t>Establecimiento</w:t>
      </w:r>
      <w:r w:rsidRPr="00314DCB">
        <w:rPr>
          <w:rFonts w:cstheme="minorHAnsi"/>
          <w:sz w:val="24"/>
          <w:szCs w:val="24"/>
        </w:rPr>
        <w:t xml:space="preserve">: Instituto de Educación Superior </w:t>
      </w:r>
      <w:proofErr w:type="spellStart"/>
      <w:r w:rsidRPr="00314DCB">
        <w:rPr>
          <w:rFonts w:cstheme="minorHAnsi"/>
          <w:sz w:val="24"/>
          <w:szCs w:val="24"/>
        </w:rPr>
        <w:t>Nº</w:t>
      </w:r>
      <w:proofErr w:type="spellEnd"/>
      <w:r w:rsidRPr="00314DCB">
        <w:rPr>
          <w:rFonts w:cstheme="minorHAnsi"/>
          <w:sz w:val="24"/>
          <w:szCs w:val="24"/>
        </w:rPr>
        <w:t xml:space="preserve"> 7 “Estanislao López”</w:t>
      </w:r>
    </w:p>
    <w:p w14:paraId="01371425" w14:textId="77777777" w:rsidR="009E1F6A" w:rsidRPr="00314DCB" w:rsidRDefault="009E1F6A" w:rsidP="009E1F6A">
      <w:pPr>
        <w:spacing w:after="120"/>
        <w:rPr>
          <w:rFonts w:cstheme="minorHAnsi"/>
          <w:bCs/>
          <w:sz w:val="24"/>
          <w:szCs w:val="24"/>
        </w:rPr>
      </w:pPr>
      <w:proofErr w:type="gramStart"/>
      <w:r w:rsidRPr="00314DCB">
        <w:rPr>
          <w:rFonts w:cstheme="minorHAnsi"/>
          <w:b/>
          <w:sz w:val="24"/>
          <w:szCs w:val="24"/>
        </w:rPr>
        <w:t>Carrera :</w:t>
      </w:r>
      <w:proofErr w:type="gramEnd"/>
      <w:r w:rsidRPr="00314DCB">
        <w:rPr>
          <w:rFonts w:cstheme="minorHAnsi"/>
          <w:b/>
          <w:sz w:val="24"/>
          <w:szCs w:val="24"/>
        </w:rPr>
        <w:t xml:space="preserve"> Profesorado de Educación Secundaria en Biología</w:t>
      </w:r>
    </w:p>
    <w:p w14:paraId="390C76DB" w14:textId="260EF5F9" w:rsidR="009E1F6A" w:rsidRPr="00314DCB" w:rsidRDefault="009E1F6A" w:rsidP="009E1F6A">
      <w:pPr>
        <w:tabs>
          <w:tab w:val="right" w:pos="8931"/>
        </w:tabs>
        <w:spacing w:after="120"/>
        <w:rPr>
          <w:rFonts w:cstheme="minorHAnsi"/>
          <w:bCs/>
          <w:sz w:val="24"/>
          <w:szCs w:val="24"/>
        </w:rPr>
      </w:pPr>
      <w:r w:rsidRPr="00314DCB">
        <w:rPr>
          <w:rFonts w:cstheme="minorHAnsi"/>
          <w:b/>
          <w:sz w:val="24"/>
          <w:szCs w:val="24"/>
        </w:rPr>
        <w:t>Unidad curricular</w:t>
      </w:r>
      <w:r w:rsidRPr="00314DCB">
        <w:rPr>
          <w:rFonts w:cstheme="minorHAnsi"/>
          <w:bCs/>
          <w:sz w:val="24"/>
          <w:szCs w:val="24"/>
        </w:rPr>
        <w:t>:  Biofísica</w:t>
      </w:r>
    </w:p>
    <w:p w14:paraId="2E3877DE" w14:textId="19CE9BB0" w:rsidR="009E1F6A" w:rsidRPr="00314DCB" w:rsidRDefault="009E1F6A" w:rsidP="009E1F6A">
      <w:pPr>
        <w:spacing w:after="120"/>
        <w:rPr>
          <w:rFonts w:cstheme="minorHAnsi"/>
          <w:b/>
          <w:sz w:val="24"/>
          <w:szCs w:val="24"/>
        </w:rPr>
      </w:pPr>
      <w:proofErr w:type="gramStart"/>
      <w:r w:rsidRPr="00314DCB">
        <w:rPr>
          <w:rFonts w:cstheme="minorHAnsi"/>
          <w:b/>
          <w:sz w:val="24"/>
          <w:szCs w:val="24"/>
        </w:rPr>
        <w:t>Curso :</w:t>
      </w:r>
      <w:proofErr w:type="gramEnd"/>
      <w:r w:rsidRPr="00314DCB">
        <w:rPr>
          <w:rFonts w:cstheme="minorHAnsi"/>
          <w:b/>
          <w:sz w:val="24"/>
          <w:szCs w:val="24"/>
        </w:rPr>
        <w:t xml:space="preserve"> 2º</w:t>
      </w:r>
      <w:r w:rsidRPr="00314DCB">
        <w:rPr>
          <w:rFonts w:cstheme="minorHAnsi"/>
          <w:sz w:val="24"/>
          <w:szCs w:val="24"/>
        </w:rPr>
        <w:t>. año</w:t>
      </w:r>
    </w:p>
    <w:p w14:paraId="475B4974" w14:textId="77777777" w:rsidR="009E1F6A" w:rsidRPr="00314DCB" w:rsidRDefault="009E1F6A" w:rsidP="009E1F6A">
      <w:pPr>
        <w:spacing w:after="120"/>
        <w:rPr>
          <w:rFonts w:cstheme="minorHAnsi"/>
          <w:bCs/>
          <w:sz w:val="24"/>
          <w:szCs w:val="24"/>
        </w:rPr>
      </w:pPr>
      <w:r w:rsidRPr="00314DCB">
        <w:rPr>
          <w:rFonts w:cstheme="minorHAnsi"/>
          <w:b/>
          <w:sz w:val="24"/>
          <w:szCs w:val="24"/>
        </w:rPr>
        <w:t xml:space="preserve">Formato curricular: </w:t>
      </w:r>
      <w:r w:rsidRPr="00314DCB">
        <w:rPr>
          <w:rFonts w:cstheme="minorHAnsi"/>
          <w:bCs/>
          <w:sz w:val="24"/>
          <w:szCs w:val="24"/>
        </w:rPr>
        <w:t>Materia</w:t>
      </w:r>
    </w:p>
    <w:p w14:paraId="141DBDC3" w14:textId="77777777" w:rsidR="009E1F6A" w:rsidRPr="00314DCB" w:rsidRDefault="009E1F6A" w:rsidP="009E1F6A">
      <w:pPr>
        <w:tabs>
          <w:tab w:val="left" w:pos="7170"/>
        </w:tabs>
        <w:spacing w:after="120"/>
        <w:rPr>
          <w:rFonts w:cstheme="minorHAnsi"/>
          <w:b/>
          <w:sz w:val="24"/>
          <w:szCs w:val="24"/>
        </w:rPr>
      </w:pPr>
      <w:r w:rsidRPr="00314DCB">
        <w:rPr>
          <w:rFonts w:cstheme="minorHAnsi"/>
          <w:b/>
          <w:sz w:val="24"/>
          <w:szCs w:val="24"/>
        </w:rPr>
        <w:t xml:space="preserve">Régimen del cursado: </w:t>
      </w:r>
      <w:r w:rsidRPr="00314DCB">
        <w:rPr>
          <w:rFonts w:cstheme="minorHAnsi"/>
          <w:sz w:val="24"/>
          <w:szCs w:val="24"/>
        </w:rPr>
        <w:t>Anual</w:t>
      </w:r>
      <w:r w:rsidRPr="00314DCB">
        <w:rPr>
          <w:rFonts w:cstheme="minorHAnsi"/>
          <w:sz w:val="24"/>
          <w:szCs w:val="24"/>
        </w:rPr>
        <w:tab/>
      </w:r>
    </w:p>
    <w:p w14:paraId="5405946A" w14:textId="77777777" w:rsidR="009E1F6A" w:rsidRPr="00314DCB" w:rsidRDefault="009E1F6A" w:rsidP="009E1F6A">
      <w:pPr>
        <w:spacing w:after="120"/>
        <w:rPr>
          <w:rFonts w:cstheme="minorHAnsi"/>
          <w:b/>
          <w:sz w:val="24"/>
          <w:szCs w:val="24"/>
        </w:rPr>
      </w:pPr>
      <w:r w:rsidRPr="00314DCB">
        <w:rPr>
          <w:rFonts w:cstheme="minorHAnsi"/>
          <w:b/>
          <w:sz w:val="24"/>
          <w:szCs w:val="24"/>
        </w:rPr>
        <w:t xml:space="preserve">Carga horaria semanal: </w:t>
      </w:r>
      <w:r w:rsidRPr="00314DCB">
        <w:rPr>
          <w:rFonts w:cstheme="minorHAnsi"/>
          <w:bCs/>
          <w:sz w:val="24"/>
          <w:szCs w:val="24"/>
        </w:rPr>
        <w:t>4</w:t>
      </w:r>
      <w:r w:rsidRPr="00314DCB">
        <w:rPr>
          <w:rFonts w:cstheme="minorHAnsi"/>
          <w:sz w:val="24"/>
          <w:szCs w:val="24"/>
        </w:rPr>
        <w:t xml:space="preserve"> </w:t>
      </w:r>
      <w:proofErr w:type="spellStart"/>
      <w:r w:rsidRPr="00314DCB">
        <w:rPr>
          <w:rFonts w:cstheme="minorHAnsi"/>
          <w:sz w:val="24"/>
          <w:szCs w:val="24"/>
        </w:rPr>
        <w:t>hs</w:t>
      </w:r>
      <w:proofErr w:type="spellEnd"/>
      <w:r w:rsidRPr="00314DCB">
        <w:rPr>
          <w:rFonts w:cstheme="minorHAnsi"/>
          <w:sz w:val="24"/>
          <w:szCs w:val="24"/>
        </w:rPr>
        <w:t>. cátedra</w:t>
      </w:r>
    </w:p>
    <w:p w14:paraId="054F547A" w14:textId="577C6F68" w:rsidR="004E4151" w:rsidRPr="00314DCB" w:rsidRDefault="009E1F6A" w:rsidP="009E1F6A">
      <w:pPr>
        <w:spacing w:after="120"/>
        <w:rPr>
          <w:rFonts w:cstheme="minorHAnsi"/>
          <w:b/>
          <w:sz w:val="24"/>
          <w:szCs w:val="24"/>
        </w:rPr>
      </w:pPr>
      <w:proofErr w:type="gramStart"/>
      <w:r w:rsidRPr="00314DCB">
        <w:rPr>
          <w:rFonts w:cstheme="minorHAnsi"/>
          <w:b/>
          <w:sz w:val="24"/>
          <w:szCs w:val="24"/>
        </w:rPr>
        <w:t>Profesora :</w:t>
      </w:r>
      <w:proofErr w:type="gramEnd"/>
      <w:r w:rsidRPr="00314DCB">
        <w:rPr>
          <w:rFonts w:cstheme="minorHAnsi"/>
          <w:b/>
          <w:sz w:val="24"/>
          <w:szCs w:val="24"/>
        </w:rPr>
        <w:t xml:space="preserve"> </w:t>
      </w:r>
      <w:r w:rsidR="00113D36" w:rsidRPr="00314DCB">
        <w:rPr>
          <w:rFonts w:cstheme="minorHAnsi"/>
          <w:bCs/>
          <w:sz w:val="24"/>
          <w:szCs w:val="24"/>
        </w:rPr>
        <w:t>María del Carmen Milianovich</w:t>
      </w:r>
      <w:r w:rsidR="00113D36" w:rsidRPr="00314DCB">
        <w:rPr>
          <w:rFonts w:cstheme="minorHAnsi"/>
          <w:b/>
          <w:sz w:val="24"/>
          <w:szCs w:val="24"/>
        </w:rPr>
        <w:t xml:space="preserve"> </w:t>
      </w:r>
    </w:p>
    <w:p w14:paraId="5CB448C5" w14:textId="32A48FE1" w:rsidR="00DE463C" w:rsidRPr="00314DCB" w:rsidRDefault="009E1F6A" w:rsidP="009E1F6A">
      <w:pPr>
        <w:pBdr>
          <w:bottom w:val="single" w:sz="12" w:space="1" w:color="auto"/>
        </w:pBdr>
        <w:rPr>
          <w:rFonts w:cstheme="minorHAnsi"/>
          <w:sz w:val="24"/>
          <w:szCs w:val="24"/>
        </w:rPr>
      </w:pPr>
      <w:r w:rsidRPr="00314DCB">
        <w:rPr>
          <w:rFonts w:cstheme="minorHAnsi"/>
          <w:b/>
          <w:sz w:val="24"/>
          <w:szCs w:val="24"/>
        </w:rPr>
        <w:t xml:space="preserve">Ciclo lectivo: </w:t>
      </w:r>
      <w:r w:rsidRPr="00314DCB">
        <w:rPr>
          <w:rFonts w:cstheme="minorHAnsi"/>
          <w:sz w:val="24"/>
          <w:szCs w:val="24"/>
        </w:rPr>
        <w:t>202</w:t>
      </w:r>
      <w:r w:rsidR="00093675" w:rsidRPr="00314DCB">
        <w:rPr>
          <w:rFonts w:cstheme="minorHAnsi"/>
          <w:sz w:val="24"/>
          <w:szCs w:val="24"/>
        </w:rPr>
        <w:t>5</w:t>
      </w:r>
    </w:p>
    <w:p w14:paraId="221C0170" w14:textId="77777777" w:rsidR="009E1F6A" w:rsidRPr="00314DCB" w:rsidRDefault="009E1F6A" w:rsidP="009E1F6A">
      <w:pPr>
        <w:pStyle w:val="Default"/>
        <w:jc w:val="both"/>
        <w:rPr>
          <w:rFonts w:asciiTheme="minorHAnsi" w:hAnsiTheme="minorHAnsi" w:cstheme="minorHAnsi"/>
          <w:b/>
          <w:color w:val="auto"/>
        </w:rPr>
      </w:pPr>
      <w:r w:rsidRPr="00314DCB">
        <w:rPr>
          <w:rFonts w:asciiTheme="minorHAnsi" w:hAnsiTheme="minorHAnsi" w:cstheme="minorHAnsi"/>
          <w:b/>
          <w:color w:val="auto"/>
        </w:rPr>
        <w:t>FUNDAMENTACIÓN</w:t>
      </w:r>
    </w:p>
    <w:p w14:paraId="276FD9FD" w14:textId="77777777" w:rsidR="009E1F6A" w:rsidRPr="00314DCB" w:rsidRDefault="009E1F6A" w:rsidP="009E1F6A">
      <w:pPr>
        <w:pStyle w:val="Default"/>
        <w:jc w:val="both"/>
        <w:rPr>
          <w:rFonts w:asciiTheme="minorHAnsi" w:hAnsiTheme="minorHAnsi" w:cstheme="minorHAnsi"/>
          <w:b/>
          <w:color w:val="auto"/>
        </w:rPr>
      </w:pPr>
    </w:p>
    <w:p w14:paraId="090A9083" w14:textId="77777777" w:rsidR="009E1F6A" w:rsidRPr="00314DCB" w:rsidRDefault="009E1F6A" w:rsidP="009E1F6A">
      <w:pPr>
        <w:pStyle w:val="Default"/>
        <w:jc w:val="both"/>
        <w:rPr>
          <w:rFonts w:asciiTheme="minorHAnsi" w:hAnsiTheme="minorHAnsi" w:cstheme="minorHAnsi"/>
          <w:color w:val="auto"/>
        </w:rPr>
      </w:pPr>
      <w:r w:rsidRPr="00314DCB">
        <w:rPr>
          <w:rFonts w:asciiTheme="minorHAnsi" w:hAnsiTheme="minorHAnsi" w:cstheme="minorHAnsi"/>
          <w:color w:val="auto"/>
        </w:rPr>
        <w:t xml:space="preserve"> “La </w:t>
      </w:r>
      <w:r w:rsidRPr="00314DCB">
        <w:rPr>
          <w:rFonts w:asciiTheme="minorHAnsi" w:hAnsiTheme="minorHAnsi" w:cstheme="minorHAnsi"/>
          <w:i/>
          <w:iCs/>
          <w:color w:val="auto"/>
        </w:rPr>
        <w:t xml:space="preserve">Biofísica </w:t>
      </w:r>
      <w:r w:rsidRPr="00314DCB">
        <w:rPr>
          <w:rFonts w:asciiTheme="minorHAnsi" w:hAnsiTheme="minorHAnsi" w:cstheme="minorHAnsi"/>
          <w:color w:val="auto"/>
        </w:rPr>
        <w:t xml:space="preserve">no es una simple colección de aproximaciones físicas a la biología, sino una disciplina definida, con su propia estructura de ideas y enfoques, que abarca todos los niveles jerárquicos de la organización biológica. El paradigma de una visión integral de las funciones biológicas, donde el sistema biológico no es simplemente la suma de sus componentes moleculares, sino más bien su integración funcional, es el concepto principal de esta disciplina” (Glaser, 2003). </w:t>
      </w:r>
    </w:p>
    <w:p w14:paraId="75569DA5" w14:textId="77777777" w:rsidR="009E1F6A" w:rsidRPr="00314DCB" w:rsidRDefault="009E1F6A" w:rsidP="009E1F6A">
      <w:pPr>
        <w:pStyle w:val="Default"/>
        <w:jc w:val="both"/>
        <w:rPr>
          <w:rFonts w:asciiTheme="minorHAnsi" w:hAnsiTheme="minorHAnsi" w:cstheme="minorHAnsi"/>
          <w:color w:val="auto"/>
        </w:rPr>
      </w:pPr>
      <w:r w:rsidRPr="00314DCB">
        <w:rPr>
          <w:rFonts w:asciiTheme="minorHAnsi" w:hAnsiTheme="minorHAnsi" w:cstheme="minorHAnsi"/>
          <w:color w:val="auto"/>
        </w:rPr>
        <w:t>Dada su naturaleza empírica, Biofísica implica una dimensión procedimental que es necesario desarrollar. Sin embargo, esta característica fáctica no supone su tratamiento desvinculado de la teoría, sino que se encuentran fuertemente articuladas. Esto torna necesario el desarrollo de actividades que requieren el uso de instrumentos de medición, modelos demostrativos, así como la implementación de ciertas prácticas que exigen la disponibilidad del Laboratorio</w:t>
      </w:r>
    </w:p>
    <w:p w14:paraId="16EABBA7" w14:textId="77777777" w:rsidR="009E1F6A" w:rsidRPr="00314DCB" w:rsidRDefault="009E1F6A" w:rsidP="009E1F6A">
      <w:pPr>
        <w:pStyle w:val="Default"/>
        <w:jc w:val="both"/>
        <w:rPr>
          <w:rFonts w:asciiTheme="minorHAnsi" w:hAnsiTheme="minorHAnsi" w:cstheme="minorHAnsi"/>
          <w:color w:val="auto"/>
        </w:rPr>
      </w:pPr>
      <w:r w:rsidRPr="00314DCB">
        <w:rPr>
          <w:rFonts w:asciiTheme="minorHAnsi" w:hAnsiTheme="minorHAnsi" w:cstheme="minorHAnsi"/>
          <w:color w:val="auto"/>
        </w:rPr>
        <w:t>Se propone esta unidad retomando contenidos trabajados en primer año, en Laboratorio de Ciencias Naturales, Elementos de Matemática y Bioestadística, Ecología, Química I y Biología I; además de articular con descriptores de espacios curriculares que se cursan en simultáneo, como Química II y Biología II.</w:t>
      </w:r>
    </w:p>
    <w:p w14:paraId="462DC11F" w14:textId="77777777" w:rsidR="009E1F6A" w:rsidRPr="00314DCB" w:rsidRDefault="009E1F6A" w:rsidP="009E1F6A">
      <w:pPr>
        <w:pStyle w:val="Default"/>
        <w:jc w:val="both"/>
        <w:rPr>
          <w:rFonts w:asciiTheme="minorHAnsi" w:hAnsiTheme="minorHAnsi" w:cstheme="minorHAnsi"/>
          <w:color w:val="auto"/>
        </w:rPr>
      </w:pPr>
    </w:p>
    <w:p w14:paraId="645698BA" w14:textId="77777777" w:rsidR="009E1F6A" w:rsidRPr="00314DCB" w:rsidRDefault="009E1F6A" w:rsidP="009E1F6A">
      <w:pPr>
        <w:pStyle w:val="Default"/>
        <w:jc w:val="both"/>
        <w:rPr>
          <w:rFonts w:asciiTheme="minorHAnsi" w:hAnsiTheme="minorHAnsi" w:cstheme="minorHAnsi"/>
          <w:b/>
          <w:bCs/>
          <w:color w:val="auto"/>
        </w:rPr>
      </w:pPr>
      <w:r w:rsidRPr="00314DCB">
        <w:rPr>
          <w:rFonts w:asciiTheme="minorHAnsi" w:hAnsiTheme="minorHAnsi" w:cstheme="minorHAnsi"/>
          <w:b/>
          <w:bCs/>
          <w:color w:val="auto"/>
        </w:rPr>
        <w:t>PROPÓSITOS</w:t>
      </w:r>
    </w:p>
    <w:p w14:paraId="692E08EF" w14:textId="77777777" w:rsidR="009E1F6A" w:rsidRPr="00314DCB" w:rsidRDefault="009E1F6A" w:rsidP="009E1F6A">
      <w:pPr>
        <w:pStyle w:val="Default"/>
        <w:jc w:val="both"/>
        <w:rPr>
          <w:rFonts w:asciiTheme="minorHAnsi" w:hAnsiTheme="minorHAnsi" w:cstheme="minorHAnsi"/>
          <w:color w:val="auto"/>
        </w:rPr>
      </w:pPr>
    </w:p>
    <w:p w14:paraId="2619B236" w14:textId="4D98236C" w:rsidR="009E1F6A" w:rsidRPr="00314DCB" w:rsidRDefault="009E1F6A" w:rsidP="009E1F6A">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t xml:space="preserve">Posibilitar la comprensión del saber bajo la perspectiva de </w:t>
      </w:r>
      <w:r w:rsidR="00093675" w:rsidRPr="00314DCB">
        <w:rPr>
          <w:rFonts w:asciiTheme="minorHAnsi" w:hAnsiTheme="minorHAnsi" w:cstheme="minorHAnsi"/>
          <w:color w:val="auto"/>
        </w:rPr>
        <w:t>un docente</w:t>
      </w:r>
      <w:r w:rsidRPr="00314DCB">
        <w:rPr>
          <w:rFonts w:asciiTheme="minorHAnsi" w:hAnsiTheme="minorHAnsi" w:cstheme="minorHAnsi"/>
          <w:color w:val="auto"/>
        </w:rPr>
        <w:t xml:space="preserve"> que va a enseñar ciencia, enfatizando la relación de los conceptos físicos con los fenómenos de la vida biológica y el desarrollo tecnológico, favoreciendo la modelización y considerando la constante evolución de la ciencia.</w:t>
      </w:r>
    </w:p>
    <w:p w14:paraId="39D25A52" w14:textId="7A0D8FAE" w:rsidR="009E1F6A" w:rsidRPr="00314DCB" w:rsidRDefault="009E1F6A" w:rsidP="00093675">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t>Promover un proceso de enseñanza aprendizaje que contemple las etapas de</w:t>
      </w:r>
      <w:r w:rsidR="00093675" w:rsidRPr="00314DCB">
        <w:rPr>
          <w:rFonts w:asciiTheme="minorHAnsi" w:hAnsiTheme="minorHAnsi" w:cstheme="minorHAnsi"/>
          <w:color w:val="auto"/>
        </w:rPr>
        <w:t xml:space="preserve"> </w:t>
      </w:r>
      <w:r w:rsidRPr="00314DCB">
        <w:rPr>
          <w:rFonts w:asciiTheme="minorHAnsi" w:hAnsiTheme="minorHAnsi" w:cstheme="minorHAnsi"/>
          <w:color w:val="auto"/>
        </w:rPr>
        <w:t>construcción del saber científico, cotidiano y escolar, su valoración y actitud crítica frente al desarrollo científico tecnológico para que sea capaz de conmover el hacer del alumno y futuro docente.</w:t>
      </w:r>
    </w:p>
    <w:p w14:paraId="55DFCE49" w14:textId="77777777" w:rsidR="009E1F6A" w:rsidRPr="00314DCB" w:rsidRDefault="009E1F6A" w:rsidP="009E1F6A">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t>Generar momentos y espacios de reflexión sobre los aspectos más relevantes de la física clásica y del siglo XX, sus aplicaciones a otras disciplinas, su contribución al desarrollo tecnológico y sus consecuencias ambientales, sociales y económicas.</w:t>
      </w:r>
    </w:p>
    <w:p w14:paraId="05F99FD7" w14:textId="77777777" w:rsidR="009E1F6A" w:rsidRPr="00314DCB" w:rsidRDefault="009E1F6A" w:rsidP="009E1F6A">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lastRenderedPageBreak/>
        <w:t>Promover la construcción de conocimientos y saberes significativos respecto de los objetos, los fenómenos y los métodos propios de esta ciencia, en su relación con las demás disciplinas de las Ciencias Naturales, basados en la investigación y reflexión activa de los estudiantes para que puedan ser transformadores permanentes de su actividad profesional.</w:t>
      </w:r>
    </w:p>
    <w:p w14:paraId="54759C00" w14:textId="77777777" w:rsidR="009E1F6A" w:rsidRPr="00314DCB" w:rsidRDefault="009E1F6A" w:rsidP="009E1F6A">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t>Promover la utilización de las T.I.C en la realización de trabajos experimentales de simulación, proyectos integrados que requieran búsqueda de información, utilización de una plataforma virtual y elaboración de presentaciones con distintos recursos digitales que motiven las prácticas como futuros docentes.</w:t>
      </w:r>
    </w:p>
    <w:p w14:paraId="3EEE7BE0" w14:textId="77777777" w:rsidR="009E1F6A" w:rsidRPr="00314DCB" w:rsidRDefault="009E1F6A" w:rsidP="009E1F6A">
      <w:pPr>
        <w:pStyle w:val="Default"/>
        <w:numPr>
          <w:ilvl w:val="0"/>
          <w:numId w:val="3"/>
        </w:numPr>
        <w:ind w:left="426" w:hanging="284"/>
        <w:jc w:val="both"/>
        <w:rPr>
          <w:rFonts w:asciiTheme="minorHAnsi" w:hAnsiTheme="minorHAnsi" w:cstheme="minorHAnsi"/>
          <w:color w:val="auto"/>
        </w:rPr>
      </w:pPr>
      <w:r w:rsidRPr="00314DCB">
        <w:rPr>
          <w:rFonts w:asciiTheme="minorHAnsi" w:hAnsiTheme="minorHAnsi" w:cstheme="minorHAnsi"/>
          <w:color w:val="auto"/>
        </w:rPr>
        <w:t>Propiciar la practica en el diseño de propuestas experimentales, análisis de experimentos áulicos y demostraciones didácticas sencillas que ayuden a la comprensión de los fenómenos biológicos y ambientales.</w:t>
      </w:r>
    </w:p>
    <w:p w14:paraId="5E130BFA" w14:textId="77777777" w:rsidR="009E1F6A" w:rsidRPr="00314DCB" w:rsidRDefault="009E1F6A" w:rsidP="009E1F6A">
      <w:pPr>
        <w:pStyle w:val="Default"/>
        <w:jc w:val="both"/>
        <w:rPr>
          <w:rFonts w:asciiTheme="minorHAnsi" w:hAnsiTheme="minorHAnsi" w:cstheme="minorHAnsi"/>
          <w:color w:val="auto"/>
        </w:rPr>
      </w:pPr>
    </w:p>
    <w:p w14:paraId="2B75F588" w14:textId="77777777" w:rsidR="009E1F6A" w:rsidRPr="00314DCB" w:rsidRDefault="009E1F6A" w:rsidP="009E1F6A">
      <w:pPr>
        <w:pStyle w:val="ListParagraph"/>
        <w:jc w:val="both"/>
        <w:rPr>
          <w:rFonts w:asciiTheme="minorHAnsi" w:hAnsiTheme="minorHAnsi" w:cstheme="minorHAnsi"/>
          <w:color w:val="000000"/>
          <w:sz w:val="24"/>
          <w:szCs w:val="24"/>
        </w:rPr>
      </w:pPr>
    </w:p>
    <w:p w14:paraId="67591B93" w14:textId="77777777" w:rsidR="009E1F6A" w:rsidRPr="00314DCB" w:rsidRDefault="009E1F6A" w:rsidP="009E1F6A">
      <w:pPr>
        <w:jc w:val="both"/>
        <w:rPr>
          <w:rFonts w:cstheme="minorHAnsi"/>
          <w:b/>
          <w:bCs/>
          <w:color w:val="000000"/>
          <w:sz w:val="24"/>
          <w:szCs w:val="24"/>
        </w:rPr>
      </w:pPr>
      <w:r w:rsidRPr="00314DCB">
        <w:rPr>
          <w:rFonts w:cstheme="minorHAnsi"/>
          <w:b/>
          <w:bCs/>
          <w:color w:val="000000"/>
          <w:sz w:val="24"/>
          <w:szCs w:val="24"/>
        </w:rPr>
        <w:t>Unidad 1: El campo de la Biofísica</w:t>
      </w:r>
    </w:p>
    <w:p w14:paraId="6083C6F1"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Magnitudes físicas escalares y vectoriales. Unidades e instrumentos de medición. Lenguaje matemático de la Física. Modelizaciones. Aplicaciones a los sistemas biológicos.</w:t>
      </w:r>
    </w:p>
    <w:p w14:paraId="0FF1086D" w14:textId="5BCABE46" w:rsidR="009E1F6A" w:rsidRPr="00314DCB" w:rsidRDefault="009E1F6A" w:rsidP="009E1F6A">
      <w:pPr>
        <w:jc w:val="both"/>
        <w:rPr>
          <w:rFonts w:cstheme="minorHAnsi"/>
          <w:b/>
          <w:bCs/>
          <w:color w:val="000000"/>
          <w:sz w:val="24"/>
          <w:szCs w:val="24"/>
        </w:rPr>
      </w:pPr>
      <w:r w:rsidRPr="00314DCB">
        <w:rPr>
          <w:rFonts w:cstheme="minorHAnsi"/>
          <w:b/>
          <w:bCs/>
          <w:color w:val="000000"/>
          <w:sz w:val="24"/>
          <w:szCs w:val="24"/>
        </w:rPr>
        <w:t>Unidad2:</w:t>
      </w:r>
      <w:r w:rsidR="00113D36" w:rsidRPr="00314DCB">
        <w:rPr>
          <w:rFonts w:cstheme="minorHAnsi"/>
          <w:b/>
          <w:bCs/>
          <w:color w:val="000000"/>
          <w:sz w:val="24"/>
          <w:szCs w:val="24"/>
        </w:rPr>
        <w:t xml:space="preserve"> </w:t>
      </w:r>
      <w:r w:rsidRPr="00314DCB">
        <w:rPr>
          <w:rFonts w:cstheme="minorHAnsi"/>
          <w:b/>
          <w:bCs/>
          <w:color w:val="000000"/>
          <w:sz w:val="24"/>
          <w:szCs w:val="24"/>
        </w:rPr>
        <w:t xml:space="preserve">Biomecánica </w:t>
      </w:r>
    </w:p>
    <w:p w14:paraId="36DF0C1F" w14:textId="6A3A3F96" w:rsidR="009E1F6A" w:rsidRPr="00314DCB" w:rsidRDefault="009E1F6A" w:rsidP="009E1F6A">
      <w:pPr>
        <w:jc w:val="both"/>
        <w:rPr>
          <w:rFonts w:cstheme="minorHAnsi"/>
          <w:color w:val="000000"/>
          <w:sz w:val="24"/>
          <w:szCs w:val="24"/>
        </w:rPr>
      </w:pPr>
      <w:r w:rsidRPr="00314DCB">
        <w:rPr>
          <w:rFonts w:cstheme="minorHAnsi"/>
          <w:color w:val="000000"/>
          <w:sz w:val="24"/>
          <w:szCs w:val="24"/>
        </w:rPr>
        <w:t>Cinemática: desplazamiento, velocidad, aceleración. Movimientos rectilíneos y circulares.</w:t>
      </w:r>
      <w:r w:rsidR="00CB399E" w:rsidRPr="00314DCB">
        <w:rPr>
          <w:rFonts w:cstheme="minorHAnsi"/>
          <w:color w:val="000000"/>
          <w:sz w:val="24"/>
          <w:szCs w:val="24"/>
        </w:rPr>
        <w:t xml:space="preserve"> </w:t>
      </w:r>
      <w:r w:rsidRPr="00314DCB">
        <w:rPr>
          <w:rFonts w:cstheme="minorHAnsi"/>
          <w:color w:val="000000"/>
          <w:sz w:val="24"/>
          <w:szCs w:val="24"/>
        </w:rPr>
        <w:t>Percepción de la aceleración en los seres vivos</w:t>
      </w:r>
    </w:p>
    <w:p w14:paraId="25E0D70E"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Dinámica: Leyes de Newton. Fuerza y origen de la fuerza en los animales. Fuerzas de contacto y fuerzas a distancia. Fuerza de la Gravedad. Peso y masa de los cuerpos.</w:t>
      </w:r>
    </w:p>
    <w:p w14:paraId="3DA70D1A"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Estática. Sistemas de fuerzas. Momento. Equilibrio estático. Equilibrio en personas y animales.</w:t>
      </w:r>
    </w:p>
    <w:p w14:paraId="4CAE7031"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Trabajo, energía y potencia. Potencia muscular. Tasa metabólica. Energía cinética y potencial. Conservación de la Energía. Energética de la Locomoción</w:t>
      </w:r>
    </w:p>
    <w:p w14:paraId="7F6136FF" w14:textId="77777777" w:rsidR="009E1F6A" w:rsidRPr="00314DCB" w:rsidRDefault="009E1F6A" w:rsidP="009E1F6A">
      <w:pPr>
        <w:jc w:val="both"/>
        <w:rPr>
          <w:rFonts w:cstheme="minorHAnsi"/>
          <w:b/>
          <w:bCs/>
          <w:color w:val="000000"/>
          <w:sz w:val="24"/>
          <w:szCs w:val="24"/>
        </w:rPr>
      </w:pPr>
      <w:r w:rsidRPr="00314DCB">
        <w:rPr>
          <w:rFonts w:cstheme="minorHAnsi"/>
          <w:b/>
          <w:bCs/>
          <w:color w:val="000000"/>
          <w:sz w:val="24"/>
          <w:szCs w:val="24"/>
        </w:rPr>
        <w:t>Unidad 3: Calor y Dinámica de los Fluidos</w:t>
      </w:r>
    </w:p>
    <w:p w14:paraId="4F87C720"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Sistemas termodinámicos. Presión, temperatura, volumen. Temperatura y vida.</w:t>
      </w:r>
    </w:p>
    <w:p w14:paraId="26EF0572"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Procesos termodinámicos: isobáricos, isotérmicos e isocóricos. Trabajo realizado por un gas.</w:t>
      </w:r>
    </w:p>
    <w:p w14:paraId="27C406B2" w14:textId="29163FA4" w:rsidR="009E1F6A" w:rsidRPr="00314DCB" w:rsidRDefault="009E1F6A" w:rsidP="009E1F6A">
      <w:pPr>
        <w:jc w:val="both"/>
        <w:rPr>
          <w:rFonts w:cstheme="minorHAnsi"/>
          <w:color w:val="000000"/>
          <w:sz w:val="24"/>
          <w:szCs w:val="24"/>
        </w:rPr>
      </w:pPr>
      <w:r w:rsidRPr="00314DCB">
        <w:rPr>
          <w:rFonts w:cstheme="minorHAnsi"/>
          <w:color w:val="000000"/>
          <w:sz w:val="24"/>
          <w:szCs w:val="24"/>
        </w:rPr>
        <w:t>Calor y trabajo. Transferencia de calor: convección, conducción y radiación. Principios de la termodinámica. Procesos cíclicos, reversibles e irreversibles. Balance energético de los seres vivos. Regulación de la temperatura corporal</w:t>
      </w:r>
    </w:p>
    <w:p w14:paraId="3E72102B" w14:textId="312980BB" w:rsidR="009E1F6A" w:rsidRPr="00314DCB" w:rsidRDefault="009E1F6A" w:rsidP="009E1F6A">
      <w:pPr>
        <w:jc w:val="both"/>
        <w:rPr>
          <w:rFonts w:cstheme="minorHAnsi"/>
          <w:color w:val="000000"/>
          <w:sz w:val="24"/>
          <w:szCs w:val="24"/>
        </w:rPr>
      </w:pPr>
      <w:r w:rsidRPr="00314DCB">
        <w:rPr>
          <w:rFonts w:cstheme="minorHAnsi"/>
          <w:color w:val="000000"/>
          <w:sz w:val="24"/>
          <w:szCs w:val="24"/>
        </w:rPr>
        <w:t>Hidrostática. Presión de un fluido. Teorema general de la hidrostática. Principio de Arquímedes. Flotación de algunos animales. Viscosidad.</w:t>
      </w:r>
    </w:p>
    <w:p w14:paraId="7D0E5F1C" w14:textId="6CCE7771" w:rsidR="009E1F6A" w:rsidRPr="00314DCB" w:rsidRDefault="009E1F6A" w:rsidP="009E1F6A">
      <w:pPr>
        <w:jc w:val="both"/>
        <w:rPr>
          <w:rFonts w:cstheme="minorHAnsi"/>
          <w:b/>
          <w:bCs/>
          <w:color w:val="000000"/>
          <w:sz w:val="24"/>
          <w:szCs w:val="24"/>
        </w:rPr>
      </w:pPr>
      <w:r w:rsidRPr="00314DCB">
        <w:rPr>
          <w:rFonts w:cstheme="minorHAnsi"/>
          <w:b/>
          <w:bCs/>
          <w:color w:val="000000"/>
          <w:sz w:val="24"/>
          <w:szCs w:val="24"/>
        </w:rPr>
        <w:lastRenderedPageBreak/>
        <w:t>Unidad 4:</w:t>
      </w:r>
      <w:r w:rsidR="00735348" w:rsidRPr="00314DCB">
        <w:rPr>
          <w:rFonts w:cstheme="minorHAnsi"/>
          <w:b/>
          <w:bCs/>
          <w:color w:val="000000"/>
          <w:sz w:val="24"/>
          <w:szCs w:val="24"/>
        </w:rPr>
        <w:t xml:space="preserve"> </w:t>
      </w:r>
      <w:r w:rsidRPr="00314DCB">
        <w:rPr>
          <w:rFonts w:cstheme="minorHAnsi"/>
          <w:b/>
          <w:bCs/>
          <w:color w:val="000000"/>
          <w:sz w:val="24"/>
          <w:szCs w:val="24"/>
        </w:rPr>
        <w:t>Fenómenos ondulatorios</w:t>
      </w:r>
    </w:p>
    <w:p w14:paraId="2B63C2A3" w14:textId="203C5FB3" w:rsidR="009E1F6A" w:rsidRPr="00314DCB" w:rsidRDefault="009E1F6A" w:rsidP="009E1F6A">
      <w:pPr>
        <w:jc w:val="both"/>
        <w:rPr>
          <w:rFonts w:cstheme="minorHAnsi"/>
          <w:color w:val="000000"/>
          <w:sz w:val="24"/>
          <w:szCs w:val="24"/>
        </w:rPr>
      </w:pPr>
      <w:r w:rsidRPr="00314DCB">
        <w:rPr>
          <w:rFonts w:cstheme="minorHAnsi"/>
          <w:color w:val="000000"/>
          <w:sz w:val="24"/>
          <w:szCs w:val="24"/>
        </w:rPr>
        <w:t>Luz visible. Naturaleza de la luz. Fenómenos de comportamiento de la luz. Óptica.</w:t>
      </w:r>
    </w:p>
    <w:p w14:paraId="2D2EBEA8"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Formación de imágenes. Visión humana. Lentes. Microscopios y Telescopios</w:t>
      </w:r>
    </w:p>
    <w:p w14:paraId="75550BE5"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Sonido. Naturaleza del sonido. El sonido y su propagación. Audición humana. Ultrasonido.</w:t>
      </w:r>
    </w:p>
    <w:p w14:paraId="77D48130" w14:textId="77777777" w:rsidR="009E1F6A" w:rsidRPr="00314DCB" w:rsidRDefault="009E1F6A" w:rsidP="009E1F6A">
      <w:pPr>
        <w:jc w:val="both"/>
        <w:rPr>
          <w:rFonts w:cstheme="minorHAnsi"/>
          <w:b/>
          <w:bCs/>
          <w:color w:val="000000"/>
          <w:sz w:val="24"/>
          <w:szCs w:val="24"/>
        </w:rPr>
      </w:pPr>
      <w:r w:rsidRPr="00314DCB">
        <w:rPr>
          <w:rFonts w:cstheme="minorHAnsi"/>
          <w:b/>
          <w:bCs/>
          <w:color w:val="000000"/>
          <w:sz w:val="24"/>
          <w:szCs w:val="24"/>
        </w:rPr>
        <w:t>Unidad 5: Biofísica de las radiaciones</w:t>
      </w:r>
    </w:p>
    <w:p w14:paraId="2E6D03DA"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 xml:space="preserve">Electrostática. Fuerzas y cargas eléctricas. Ley de Coulomb. Electricidad. </w:t>
      </w:r>
      <w:proofErr w:type="gramStart"/>
      <w:r w:rsidRPr="00314DCB">
        <w:rPr>
          <w:rFonts w:cstheme="minorHAnsi"/>
          <w:color w:val="000000"/>
          <w:sz w:val="24"/>
          <w:szCs w:val="24"/>
        </w:rPr>
        <w:t>Campo eléctrico y propiedades eléctricas</w:t>
      </w:r>
      <w:proofErr w:type="gramEnd"/>
      <w:r w:rsidRPr="00314DCB">
        <w:rPr>
          <w:rFonts w:cstheme="minorHAnsi"/>
          <w:color w:val="000000"/>
          <w:sz w:val="24"/>
          <w:szCs w:val="24"/>
        </w:rPr>
        <w:t xml:space="preserve"> de la membrana </w:t>
      </w:r>
      <w:proofErr w:type="gramStart"/>
      <w:r w:rsidRPr="00314DCB">
        <w:rPr>
          <w:rFonts w:cstheme="minorHAnsi"/>
          <w:color w:val="000000"/>
          <w:sz w:val="24"/>
          <w:szCs w:val="24"/>
        </w:rPr>
        <w:t>celular..</w:t>
      </w:r>
      <w:proofErr w:type="gramEnd"/>
    </w:p>
    <w:p w14:paraId="27398DF3"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Corriente eléctrica. Intensidad, resistencia y conductividad eléctrica. Diferencia de Potencial eléctrico. Circuitos en serie, en paralelo y mixto. Biopotenciales. Conexión nerviosa.</w:t>
      </w:r>
    </w:p>
    <w:p w14:paraId="66076F41"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t>Magnetismo. Polos y campos magnéticos. Campo magnético terrestre. Navegación magnética en animales. Efectos biológicos de campos magnéticos artificiales. Inducción electromagnética Radiaciones electromagnéticas. Radiación ionizante y no ionizante.</w:t>
      </w:r>
    </w:p>
    <w:p w14:paraId="379469A8" w14:textId="1C648372" w:rsidR="009E1F6A" w:rsidRPr="00314DCB" w:rsidRDefault="009E1F6A" w:rsidP="009E1F6A">
      <w:pPr>
        <w:jc w:val="both"/>
        <w:rPr>
          <w:rFonts w:cstheme="minorHAnsi"/>
          <w:color w:val="000000"/>
          <w:sz w:val="24"/>
          <w:szCs w:val="24"/>
        </w:rPr>
      </w:pPr>
      <w:r w:rsidRPr="00314DCB">
        <w:rPr>
          <w:rFonts w:cstheme="minorHAnsi"/>
          <w:color w:val="000000"/>
          <w:sz w:val="24"/>
          <w:szCs w:val="24"/>
        </w:rPr>
        <w:t>Efectos biológicos de las radiaciones ionizantes. Aplicaciones tecnológicas en la salud, agricultura, generación de energía eléctrica e investigación.</w:t>
      </w:r>
    </w:p>
    <w:p w14:paraId="53A627AC" w14:textId="77777777" w:rsidR="009E1F6A" w:rsidRPr="00314DCB" w:rsidRDefault="009E1F6A" w:rsidP="009E1F6A">
      <w:pPr>
        <w:pStyle w:val="Default"/>
        <w:jc w:val="both"/>
        <w:rPr>
          <w:rFonts w:asciiTheme="minorHAnsi" w:hAnsiTheme="minorHAnsi" w:cstheme="minorHAnsi"/>
          <w:b/>
          <w:iCs/>
          <w:color w:val="auto"/>
          <w:u w:val="single"/>
        </w:rPr>
      </w:pPr>
    </w:p>
    <w:p w14:paraId="284CE2ED" w14:textId="77777777" w:rsidR="009E1F6A" w:rsidRPr="00314DCB" w:rsidRDefault="009E1F6A" w:rsidP="009E1F6A">
      <w:pPr>
        <w:pStyle w:val="Default"/>
        <w:jc w:val="both"/>
        <w:rPr>
          <w:rFonts w:asciiTheme="minorHAnsi" w:hAnsiTheme="minorHAnsi" w:cstheme="minorHAnsi"/>
          <w:b/>
          <w:bCs/>
          <w:caps/>
          <w:color w:val="auto"/>
        </w:rPr>
      </w:pPr>
      <w:r w:rsidRPr="00314DCB">
        <w:rPr>
          <w:rFonts w:asciiTheme="minorHAnsi" w:hAnsiTheme="minorHAnsi" w:cstheme="minorHAnsi"/>
          <w:b/>
          <w:bCs/>
          <w:caps/>
          <w:color w:val="auto"/>
        </w:rPr>
        <w:t>Estrategias metodológicas</w:t>
      </w:r>
    </w:p>
    <w:p w14:paraId="28AA7817" w14:textId="77777777" w:rsidR="009E1F6A" w:rsidRPr="00314DCB" w:rsidRDefault="009E1F6A" w:rsidP="009E1F6A">
      <w:pPr>
        <w:pStyle w:val="Default"/>
        <w:jc w:val="both"/>
        <w:rPr>
          <w:rFonts w:asciiTheme="minorHAnsi" w:hAnsiTheme="minorHAnsi" w:cstheme="minorHAnsi"/>
          <w:color w:val="auto"/>
        </w:rPr>
      </w:pPr>
    </w:p>
    <w:p w14:paraId="2BD059A1" w14:textId="77777777" w:rsidR="004E4151" w:rsidRPr="00314DCB" w:rsidRDefault="004E4151" w:rsidP="004E4151">
      <w:pPr>
        <w:pStyle w:val="Default"/>
        <w:spacing w:line="360" w:lineRule="auto"/>
        <w:jc w:val="both"/>
        <w:rPr>
          <w:rFonts w:asciiTheme="minorHAnsi" w:hAnsiTheme="minorHAnsi" w:cstheme="minorHAnsi"/>
        </w:rPr>
      </w:pPr>
      <w:r w:rsidRPr="00314DCB">
        <w:rPr>
          <w:rFonts w:asciiTheme="minorHAnsi" w:hAnsiTheme="minorHAnsi" w:cstheme="minorHAnsi"/>
        </w:rPr>
        <w:t>Las clases se desarrollan mediante:</w:t>
      </w:r>
    </w:p>
    <w:p w14:paraId="5C8B4257" w14:textId="77777777" w:rsidR="00113D36" w:rsidRPr="00314DCB" w:rsidRDefault="004E4151" w:rsidP="00620430">
      <w:pPr>
        <w:pStyle w:val="ListParagraph"/>
        <w:numPr>
          <w:ilvl w:val="0"/>
          <w:numId w:val="5"/>
        </w:numPr>
        <w:spacing w:line="276" w:lineRule="auto"/>
        <w:ind w:left="426" w:firstLine="0"/>
        <w:jc w:val="both"/>
        <w:rPr>
          <w:rFonts w:asciiTheme="minorHAnsi" w:hAnsiTheme="minorHAnsi" w:cstheme="minorHAnsi"/>
          <w:sz w:val="24"/>
          <w:szCs w:val="24"/>
        </w:rPr>
      </w:pPr>
      <w:r w:rsidRPr="00314DCB">
        <w:rPr>
          <w:rFonts w:asciiTheme="minorHAnsi" w:hAnsiTheme="minorHAnsi" w:cstheme="minorHAnsi"/>
          <w:sz w:val="24"/>
          <w:szCs w:val="24"/>
        </w:rPr>
        <w:t>Entrega material escrito preparado especialmente para la materia</w:t>
      </w:r>
    </w:p>
    <w:p w14:paraId="0F856E04" w14:textId="657CEF33" w:rsidR="004E4151" w:rsidRPr="00314DCB" w:rsidRDefault="004E4151" w:rsidP="00620430">
      <w:pPr>
        <w:pStyle w:val="ListParagraph"/>
        <w:numPr>
          <w:ilvl w:val="0"/>
          <w:numId w:val="5"/>
        </w:numPr>
        <w:spacing w:line="276" w:lineRule="auto"/>
        <w:ind w:left="426" w:firstLine="0"/>
        <w:jc w:val="both"/>
        <w:rPr>
          <w:rFonts w:asciiTheme="minorHAnsi" w:hAnsiTheme="minorHAnsi" w:cstheme="minorHAnsi"/>
          <w:sz w:val="24"/>
          <w:szCs w:val="24"/>
        </w:rPr>
      </w:pPr>
      <w:r w:rsidRPr="00314DCB">
        <w:rPr>
          <w:rFonts w:asciiTheme="minorHAnsi" w:hAnsiTheme="minorHAnsi" w:cstheme="minorHAnsi"/>
          <w:sz w:val="24"/>
          <w:szCs w:val="24"/>
        </w:rPr>
        <w:t xml:space="preserve">Resolución de actividades que se realizan en forma individual o en grupos de alumnos </w:t>
      </w:r>
    </w:p>
    <w:p w14:paraId="0CDA4AE0" w14:textId="77777777" w:rsidR="004E4151" w:rsidRPr="00314DCB" w:rsidRDefault="004E4151" w:rsidP="00620430">
      <w:pPr>
        <w:pStyle w:val="ListParagraph"/>
        <w:numPr>
          <w:ilvl w:val="0"/>
          <w:numId w:val="5"/>
        </w:numPr>
        <w:spacing w:line="276" w:lineRule="auto"/>
        <w:ind w:left="426" w:firstLine="0"/>
        <w:jc w:val="both"/>
        <w:rPr>
          <w:rFonts w:asciiTheme="minorHAnsi" w:hAnsiTheme="minorHAnsi" w:cstheme="minorHAnsi"/>
          <w:sz w:val="24"/>
          <w:szCs w:val="24"/>
        </w:rPr>
      </w:pPr>
      <w:bookmarkStart w:id="0" w:name="_Hlk102653896"/>
      <w:r w:rsidRPr="00314DCB">
        <w:rPr>
          <w:rFonts w:asciiTheme="minorHAnsi" w:hAnsiTheme="minorHAnsi" w:cstheme="minorHAnsi"/>
          <w:sz w:val="24"/>
          <w:szCs w:val="24"/>
        </w:rPr>
        <w:t>Exposición y debate de los resultados de las actividades grupales.</w:t>
      </w:r>
    </w:p>
    <w:p w14:paraId="2D77286D" w14:textId="77777777" w:rsidR="004E4151" w:rsidRPr="00314DCB" w:rsidRDefault="004E4151" w:rsidP="00620430">
      <w:pPr>
        <w:pStyle w:val="ListParagraph"/>
        <w:numPr>
          <w:ilvl w:val="0"/>
          <w:numId w:val="4"/>
        </w:numPr>
        <w:spacing w:line="276" w:lineRule="auto"/>
        <w:ind w:left="426" w:firstLine="0"/>
        <w:jc w:val="both"/>
        <w:rPr>
          <w:rFonts w:asciiTheme="minorHAnsi" w:hAnsiTheme="minorHAnsi" w:cstheme="minorHAnsi"/>
          <w:sz w:val="24"/>
          <w:szCs w:val="24"/>
        </w:rPr>
      </w:pPr>
      <w:r w:rsidRPr="00314DCB">
        <w:rPr>
          <w:rFonts w:asciiTheme="minorHAnsi" w:hAnsiTheme="minorHAnsi" w:cstheme="minorHAnsi"/>
          <w:sz w:val="24"/>
          <w:szCs w:val="24"/>
        </w:rPr>
        <w:t>Muestra de videos relacionados al tema, propios o de libre circulación</w:t>
      </w:r>
      <w:bookmarkEnd w:id="0"/>
      <w:r w:rsidRPr="00314DCB">
        <w:rPr>
          <w:rFonts w:asciiTheme="minorHAnsi" w:hAnsiTheme="minorHAnsi" w:cstheme="minorHAnsi"/>
          <w:sz w:val="24"/>
          <w:szCs w:val="24"/>
        </w:rPr>
        <w:t>.</w:t>
      </w:r>
    </w:p>
    <w:p w14:paraId="4A7DAFBE" w14:textId="77777777" w:rsidR="004E4151" w:rsidRPr="00314DCB" w:rsidRDefault="004E4151" w:rsidP="00620430">
      <w:pPr>
        <w:pStyle w:val="ListParagraph"/>
        <w:numPr>
          <w:ilvl w:val="0"/>
          <w:numId w:val="4"/>
        </w:numPr>
        <w:spacing w:line="276" w:lineRule="auto"/>
        <w:ind w:left="426" w:firstLine="0"/>
        <w:jc w:val="both"/>
        <w:rPr>
          <w:rFonts w:asciiTheme="minorHAnsi" w:hAnsiTheme="minorHAnsi" w:cstheme="minorHAnsi"/>
          <w:sz w:val="24"/>
          <w:szCs w:val="24"/>
        </w:rPr>
      </w:pPr>
      <w:r w:rsidRPr="00314DCB">
        <w:rPr>
          <w:rFonts w:asciiTheme="minorHAnsi" w:hAnsiTheme="minorHAnsi" w:cstheme="minorHAnsi"/>
          <w:sz w:val="24"/>
          <w:szCs w:val="24"/>
        </w:rPr>
        <w:t>Actividades con software específicos y aplicaciones en línea</w:t>
      </w:r>
    </w:p>
    <w:p w14:paraId="14CE02DD" w14:textId="4B0BFFD1" w:rsidR="004E4151" w:rsidRPr="00314DCB" w:rsidRDefault="004E4151" w:rsidP="00620430">
      <w:pPr>
        <w:pStyle w:val="Default"/>
        <w:numPr>
          <w:ilvl w:val="0"/>
          <w:numId w:val="4"/>
        </w:numPr>
        <w:spacing w:line="276" w:lineRule="auto"/>
        <w:ind w:left="426" w:firstLine="0"/>
        <w:jc w:val="both"/>
        <w:rPr>
          <w:rFonts w:asciiTheme="minorHAnsi" w:hAnsiTheme="minorHAnsi" w:cstheme="minorHAnsi"/>
          <w:color w:val="auto"/>
        </w:rPr>
      </w:pPr>
      <w:r w:rsidRPr="00314DCB">
        <w:rPr>
          <w:rFonts w:asciiTheme="minorHAnsi" w:hAnsiTheme="minorHAnsi" w:cstheme="minorHAnsi"/>
          <w:color w:val="auto"/>
        </w:rPr>
        <w:t>Utilización y producción de diversos recursos digitales, vinculados con los contenidos de esta unidad curricular (documentos, PPT, videos, portales en la Web, presentaciones audiovisuales, software educativo, de simulación, entre otros).</w:t>
      </w:r>
    </w:p>
    <w:p w14:paraId="3E508817" w14:textId="754DEC69" w:rsidR="004E4151" w:rsidRPr="00314DCB" w:rsidRDefault="004E4151" w:rsidP="00620430">
      <w:pPr>
        <w:pStyle w:val="Default"/>
        <w:numPr>
          <w:ilvl w:val="0"/>
          <w:numId w:val="4"/>
        </w:numPr>
        <w:spacing w:line="276" w:lineRule="auto"/>
        <w:ind w:left="426" w:firstLine="0"/>
        <w:jc w:val="both"/>
        <w:rPr>
          <w:rFonts w:asciiTheme="minorHAnsi" w:hAnsiTheme="minorHAnsi" w:cstheme="minorHAnsi"/>
          <w:color w:val="auto"/>
        </w:rPr>
      </w:pPr>
      <w:r w:rsidRPr="00314DCB">
        <w:rPr>
          <w:rFonts w:asciiTheme="minorHAnsi" w:hAnsiTheme="minorHAnsi" w:cstheme="minorHAnsi"/>
          <w:color w:val="auto"/>
        </w:rPr>
        <w:t>Búsqueda, selección, análisis y organización de información procedente de diferentes fuentes y elaboración de informes de trabajos, con la utilización correcta del vocabulario específico, los sistemas de notación bibliográfica y científica</w:t>
      </w:r>
    </w:p>
    <w:p w14:paraId="3281AFDA" w14:textId="77777777" w:rsidR="004E4151" w:rsidRPr="00314DCB" w:rsidRDefault="004E4151" w:rsidP="00620430">
      <w:pPr>
        <w:pStyle w:val="Default"/>
        <w:numPr>
          <w:ilvl w:val="0"/>
          <w:numId w:val="4"/>
        </w:numPr>
        <w:spacing w:line="276" w:lineRule="auto"/>
        <w:ind w:left="426" w:firstLine="0"/>
        <w:jc w:val="both"/>
        <w:rPr>
          <w:rFonts w:asciiTheme="minorHAnsi" w:hAnsiTheme="minorHAnsi" w:cstheme="minorHAnsi"/>
          <w:color w:val="auto"/>
        </w:rPr>
      </w:pPr>
      <w:r w:rsidRPr="00314DCB">
        <w:rPr>
          <w:rFonts w:asciiTheme="minorHAnsi" w:hAnsiTheme="minorHAnsi" w:cstheme="minorHAnsi"/>
          <w:color w:val="auto"/>
        </w:rPr>
        <w:t>Construcción y aplicación de gráficos, esquemas, modelos, maquetas, analogías u otros modos de representación para explicar y describir conceptos específicos</w:t>
      </w:r>
    </w:p>
    <w:p w14:paraId="2F0DF479" w14:textId="77777777" w:rsidR="004E4151" w:rsidRPr="00314DCB" w:rsidRDefault="004E4151" w:rsidP="00620430">
      <w:pPr>
        <w:pStyle w:val="ListParagraph"/>
        <w:numPr>
          <w:ilvl w:val="0"/>
          <w:numId w:val="4"/>
        </w:numPr>
        <w:spacing w:line="276" w:lineRule="auto"/>
        <w:ind w:left="426" w:firstLine="0"/>
        <w:jc w:val="both"/>
        <w:rPr>
          <w:rFonts w:asciiTheme="minorHAnsi" w:hAnsiTheme="minorHAnsi" w:cstheme="minorHAnsi"/>
          <w:sz w:val="24"/>
          <w:szCs w:val="24"/>
        </w:rPr>
      </w:pPr>
      <w:r w:rsidRPr="00314DCB">
        <w:rPr>
          <w:rFonts w:asciiTheme="minorHAnsi" w:hAnsiTheme="minorHAnsi" w:cstheme="minorHAnsi"/>
          <w:sz w:val="24"/>
          <w:szCs w:val="24"/>
        </w:rPr>
        <w:t xml:space="preserve">Prácticas de exposición oral de una temática frente al grupo </w:t>
      </w:r>
    </w:p>
    <w:p w14:paraId="5C9397C1" w14:textId="77777777" w:rsidR="00314DCB" w:rsidRDefault="004E4151" w:rsidP="009E1F6A">
      <w:pPr>
        <w:pStyle w:val="Default"/>
        <w:numPr>
          <w:ilvl w:val="0"/>
          <w:numId w:val="5"/>
        </w:numPr>
        <w:spacing w:line="276" w:lineRule="auto"/>
        <w:jc w:val="both"/>
        <w:rPr>
          <w:rFonts w:asciiTheme="minorHAnsi" w:hAnsiTheme="minorHAnsi" w:cstheme="minorHAnsi"/>
        </w:rPr>
      </w:pPr>
      <w:r w:rsidRPr="00314DCB">
        <w:rPr>
          <w:rFonts w:asciiTheme="minorHAnsi" w:hAnsiTheme="minorHAnsi" w:cstheme="minorHAnsi"/>
        </w:rPr>
        <w:t xml:space="preserve">Comunicación a través de </w:t>
      </w:r>
      <w:r w:rsidR="00735348" w:rsidRPr="00314DCB">
        <w:rPr>
          <w:rFonts w:asciiTheme="minorHAnsi" w:hAnsiTheme="minorHAnsi" w:cstheme="minorHAnsi"/>
        </w:rPr>
        <w:t xml:space="preserve">Google </w:t>
      </w:r>
      <w:proofErr w:type="spellStart"/>
      <w:r w:rsidR="00735348" w:rsidRPr="00314DCB">
        <w:rPr>
          <w:rFonts w:asciiTheme="minorHAnsi" w:hAnsiTheme="minorHAnsi" w:cstheme="minorHAnsi"/>
        </w:rPr>
        <w:t>Classroomn</w:t>
      </w:r>
      <w:proofErr w:type="spellEnd"/>
      <w:r w:rsidRPr="00314DCB">
        <w:rPr>
          <w:rFonts w:asciiTheme="minorHAnsi" w:hAnsiTheme="minorHAnsi" w:cstheme="minorHAnsi"/>
        </w:rPr>
        <w:t xml:space="preserve"> o WhatsApp para consultas </w:t>
      </w:r>
    </w:p>
    <w:p w14:paraId="614F8E38" w14:textId="211F1860" w:rsidR="009E1F6A" w:rsidRPr="00314DCB" w:rsidRDefault="009E1F6A" w:rsidP="00314DCB">
      <w:pPr>
        <w:pStyle w:val="Default"/>
        <w:spacing w:line="276" w:lineRule="auto"/>
        <w:jc w:val="both"/>
        <w:rPr>
          <w:rFonts w:asciiTheme="minorHAnsi" w:hAnsiTheme="minorHAnsi" w:cstheme="minorHAnsi"/>
        </w:rPr>
      </w:pPr>
      <w:r w:rsidRPr="00314DCB">
        <w:rPr>
          <w:rFonts w:cstheme="minorHAnsi"/>
          <w:b/>
          <w:bCs/>
        </w:rPr>
        <w:lastRenderedPageBreak/>
        <w:t>TIEMPO:</w:t>
      </w:r>
      <w:r w:rsidR="00314DCB">
        <w:rPr>
          <w:rFonts w:cstheme="minorHAnsi"/>
          <w:b/>
          <w:bCs/>
        </w:rPr>
        <w:t xml:space="preserve"> </w:t>
      </w:r>
      <w:r w:rsidRPr="00314DCB">
        <w:rPr>
          <w:rFonts w:asciiTheme="minorHAnsi" w:hAnsiTheme="minorHAnsi" w:cstheme="minorHAnsi"/>
          <w:bCs/>
        </w:rPr>
        <w:t>1º Cuatrimestre: Unidad 1</w:t>
      </w:r>
      <w:r w:rsidR="00093675" w:rsidRPr="00314DCB">
        <w:rPr>
          <w:rFonts w:asciiTheme="minorHAnsi" w:hAnsiTheme="minorHAnsi" w:cstheme="minorHAnsi"/>
          <w:bCs/>
        </w:rPr>
        <w:t>,</w:t>
      </w:r>
      <w:r w:rsidRPr="00314DCB">
        <w:rPr>
          <w:rFonts w:asciiTheme="minorHAnsi" w:hAnsiTheme="minorHAnsi" w:cstheme="minorHAnsi"/>
          <w:bCs/>
        </w:rPr>
        <w:t xml:space="preserve"> </w:t>
      </w:r>
      <w:r w:rsidR="00FD4C77" w:rsidRPr="00314DCB">
        <w:rPr>
          <w:rFonts w:asciiTheme="minorHAnsi" w:hAnsiTheme="minorHAnsi" w:cstheme="minorHAnsi"/>
          <w:bCs/>
        </w:rPr>
        <w:t>2</w:t>
      </w:r>
      <w:r w:rsidR="00093675" w:rsidRPr="00314DCB">
        <w:rPr>
          <w:rFonts w:asciiTheme="minorHAnsi" w:hAnsiTheme="minorHAnsi" w:cstheme="minorHAnsi"/>
          <w:bCs/>
        </w:rPr>
        <w:t xml:space="preserve"> y 3</w:t>
      </w:r>
      <w:r w:rsidR="00314DCB">
        <w:rPr>
          <w:rFonts w:asciiTheme="minorHAnsi" w:hAnsiTheme="minorHAnsi" w:cstheme="minorHAnsi"/>
          <w:bCs/>
        </w:rPr>
        <w:t xml:space="preserve">. </w:t>
      </w:r>
      <w:r w:rsidRPr="00314DCB">
        <w:rPr>
          <w:rFonts w:asciiTheme="minorHAnsi" w:hAnsiTheme="minorHAnsi" w:cstheme="minorHAnsi"/>
          <w:bCs/>
        </w:rPr>
        <w:t>2º Cuatrimestre: Unidades 4 y 5</w:t>
      </w:r>
    </w:p>
    <w:p w14:paraId="6610730C" w14:textId="77777777" w:rsidR="004E4151" w:rsidRPr="00314DCB" w:rsidRDefault="004E4151" w:rsidP="009E1F6A">
      <w:pPr>
        <w:pStyle w:val="Default"/>
        <w:jc w:val="both"/>
        <w:rPr>
          <w:rFonts w:asciiTheme="minorHAnsi" w:hAnsiTheme="minorHAnsi" w:cstheme="minorHAnsi"/>
          <w:b/>
          <w:bCs/>
          <w:caps/>
        </w:rPr>
      </w:pPr>
    </w:p>
    <w:p w14:paraId="334B2C7A" w14:textId="6EA25E81" w:rsidR="009E1F6A" w:rsidRPr="00314DCB" w:rsidRDefault="009E1F6A" w:rsidP="00314DCB">
      <w:pPr>
        <w:jc w:val="both"/>
        <w:rPr>
          <w:rFonts w:cstheme="minorHAnsi"/>
          <w:b/>
          <w:bCs/>
          <w:sz w:val="24"/>
          <w:szCs w:val="24"/>
        </w:rPr>
      </w:pPr>
      <w:r w:rsidRPr="00314DCB">
        <w:rPr>
          <w:rFonts w:cstheme="minorHAnsi"/>
          <w:b/>
          <w:bCs/>
          <w:sz w:val="24"/>
          <w:szCs w:val="24"/>
        </w:rPr>
        <w:t>Evaluación</w:t>
      </w:r>
    </w:p>
    <w:p w14:paraId="3322D140" w14:textId="33EC456C"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Según el RAM los estudiantes podrán elegir condición, modalidad para cursar la materia optando por la condición y modalidad que se detallan a continuación: </w:t>
      </w:r>
    </w:p>
    <w:p w14:paraId="59C2448A" w14:textId="77777777"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a) Regular con cursado presencial: como mínimo debe cumplir con el </w:t>
      </w:r>
      <w:r w:rsidRPr="00314DCB">
        <w:rPr>
          <w:rFonts w:cstheme="minorHAnsi"/>
          <w:i/>
          <w:iCs/>
          <w:kern w:val="36"/>
          <w:sz w:val="24"/>
          <w:szCs w:val="24"/>
        </w:rPr>
        <w:t xml:space="preserve">75% </w:t>
      </w:r>
      <w:r w:rsidRPr="00314DCB">
        <w:rPr>
          <w:rFonts w:cstheme="minorHAnsi"/>
          <w:kern w:val="36"/>
          <w:sz w:val="24"/>
          <w:szCs w:val="24"/>
        </w:rPr>
        <w:t>de asistencia en cada cuatrimestre y hasta el 50% cuando las ausencias obedezcan a razones de salud, trabajo y/o se encuentren en otras situaciones excepcionales debidamente comprobadas, en su defecto tendrá través de una instancia de evaluación por cuatrimestre para alcanzar la regularidad</w:t>
      </w:r>
    </w:p>
    <w:p w14:paraId="0CCC3622" w14:textId="77777777"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 b) Regular con cursado semi – presencial: como mínimo, cumpla con el 40 % de asistencia en cada cuatrimestre.</w:t>
      </w:r>
    </w:p>
    <w:p w14:paraId="2CC934E8" w14:textId="3D999D78"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Para acceder a la Promoción Directa lo cual implica no rendir un examen final, los estudiantes deberán cumplir con el porcentaje de asistencia establecido para el régimen presencial, con el 100% de trabajos prácticos entregados en tiempo y forma y la aprobación de </w:t>
      </w:r>
      <w:proofErr w:type="spellStart"/>
      <w:r w:rsidRPr="00314DCB">
        <w:rPr>
          <w:rFonts w:cstheme="minorHAnsi"/>
          <w:kern w:val="36"/>
          <w:sz w:val="24"/>
          <w:szCs w:val="24"/>
        </w:rPr>
        <w:t>exámen</w:t>
      </w:r>
      <w:proofErr w:type="spellEnd"/>
      <w:r w:rsidRPr="00314DCB">
        <w:rPr>
          <w:rFonts w:cstheme="minorHAnsi"/>
          <w:kern w:val="36"/>
          <w:sz w:val="24"/>
          <w:szCs w:val="24"/>
        </w:rPr>
        <w:t xml:space="preserve"> parcial con un promedio </w:t>
      </w:r>
      <w:proofErr w:type="gramStart"/>
      <w:r w:rsidRPr="00314DCB">
        <w:rPr>
          <w:rFonts w:cstheme="minorHAnsi"/>
          <w:kern w:val="36"/>
          <w:sz w:val="24"/>
          <w:szCs w:val="24"/>
        </w:rPr>
        <w:t xml:space="preserve">final  </w:t>
      </w:r>
      <w:r w:rsidR="00113D36" w:rsidRPr="00314DCB">
        <w:rPr>
          <w:rFonts w:cstheme="minorHAnsi"/>
          <w:kern w:val="36"/>
          <w:sz w:val="24"/>
          <w:szCs w:val="24"/>
        </w:rPr>
        <w:t>calificación</w:t>
      </w:r>
      <w:proofErr w:type="gramEnd"/>
      <w:r w:rsidRPr="00314DCB">
        <w:rPr>
          <w:rFonts w:cstheme="minorHAnsi"/>
          <w:kern w:val="36"/>
          <w:sz w:val="24"/>
          <w:szCs w:val="24"/>
        </w:rPr>
        <w:t xml:space="preserve"> 8 (ocho) o más puntos.</w:t>
      </w:r>
      <w:r w:rsidR="00C36297" w:rsidRPr="00314DCB">
        <w:rPr>
          <w:rFonts w:cstheme="minorHAnsi"/>
          <w:kern w:val="36"/>
          <w:sz w:val="24"/>
          <w:szCs w:val="24"/>
        </w:rPr>
        <w:t xml:space="preserve"> </w:t>
      </w:r>
      <w:r w:rsidRPr="00314DCB">
        <w:rPr>
          <w:rFonts w:cstheme="minorHAnsi"/>
          <w:kern w:val="36"/>
          <w:sz w:val="24"/>
          <w:szCs w:val="24"/>
        </w:rPr>
        <w:t xml:space="preserve">La aprobación se logrará </w:t>
      </w:r>
      <w:proofErr w:type="gramStart"/>
      <w:r w:rsidRPr="00314DCB">
        <w:rPr>
          <w:rFonts w:cstheme="minorHAnsi"/>
          <w:kern w:val="36"/>
          <w:sz w:val="24"/>
          <w:szCs w:val="24"/>
        </w:rPr>
        <w:t>con  una</w:t>
      </w:r>
      <w:proofErr w:type="gramEnd"/>
      <w:r w:rsidRPr="00314DCB">
        <w:rPr>
          <w:rFonts w:cstheme="minorHAnsi"/>
          <w:kern w:val="36"/>
          <w:sz w:val="24"/>
          <w:szCs w:val="24"/>
        </w:rPr>
        <w:t xml:space="preserve"> instancia final integradora de 8 (ocho) o más puntos</w:t>
      </w:r>
    </w:p>
    <w:p w14:paraId="3DFF7FA6" w14:textId="77777777" w:rsidR="004E4151" w:rsidRPr="00314DCB" w:rsidRDefault="004E4151" w:rsidP="00314DCB">
      <w:pPr>
        <w:jc w:val="both"/>
        <w:rPr>
          <w:rFonts w:cstheme="minorHAnsi"/>
          <w:kern w:val="36"/>
          <w:sz w:val="24"/>
          <w:szCs w:val="24"/>
        </w:rPr>
      </w:pPr>
      <w:r w:rsidRPr="00314DCB">
        <w:rPr>
          <w:rFonts w:cstheme="minorHAnsi"/>
          <w:kern w:val="36"/>
          <w:sz w:val="24"/>
          <w:szCs w:val="24"/>
        </w:rPr>
        <w:t>c) Libre</w:t>
      </w:r>
    </w:p>
    <w:p w14:paraId="0DD0D534" w14:textId="69302BE6"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Los estudiantes inscriptos como regulares con cursado presenciales o regulares con </w:t>
      </w:r>
      <w:proofErr w:type="gramStart"/>
      <w:r w:rsidRPr="00314DCB">
        <w:rPr>
          <w:rFonts w:cstheme="minorHAnsi"/>
          <w:kern w:val="36"/>
          <w:sz w:val="24"/>
          <w:szCs w:val="24"/>
        </w:rPr>
        <w:t xml:space="preserve">cursado  </w:t>
      </w:r>
      <w:proofErr w:type="spellStart"/>
      <w:r w:rsidRPr="00314DCB">
        <w:rPr>
          <w:rFonts w:cstheme="minorHAnsi"/>
          <w:kern w:val="36"/>
          <w:sz w:val="24"/>
          <w:szCs w:val="24"/>
        </w:rPr>
        <w:t>semi</w:t>
      </w:r>
      <w:proofErr w:type="gramEnd"/>
      <w:r w:rsidRPr="00314DCB">
        <w:rPr>
          <w:rFonts w:cstheme="minorHAnsi"/>
          <w:kern w:val="36"/>
          <w:sz w:val="24"/>
          <w:szCs w:val="24"/>
        </w:rPr>
        <w:t>-presenciales</w:t>
      </w:r>
      <w:proofErr w:type="spellEnd"/>
      <w:r w:rsidRPr="00314DCB">
        <w:rPr>
          <w:rFonts w:cstheme="minorHAnsi"/>
          <w:kern w:val="36"/>
          <w:sz w:val="24"/>
          <w:szCs w:val="24"/>
        </w:rPr>
        <w:t xml:space="preserve">, </w:t>
      </w:r>
      <w:proofErr w:type="gramStart"/>
      <w:r w:rsidRPr="00314DCB">
        <w:rPr>
          <w:rFonts w:cstheme="minorHAnsi"/>
          <w:kern w:val="36"/>
          <w:sz w:val="24"/>
          <w:szCs w:val="24"/>
        </w:rPr>
        <w:t>que</w:t>
      </w:r>
      <w:proofErr w:type="gramEnd"/>
      <w:r w:rsidRPr="00314DCB">
        <w:rPr>
          <w:rFonts w:cstheme="minorHAnsi"/>
          <w:kern w:val="36"/>
          <w:sz w:val="24"/>
          <w:szCs w:val="24"/>
        </w:rPr>
        <w:t xml:space="preserve"> una vez comenzado el periodo de clases, no pudieren reunir las condiciones exigidas por la modalidad de su elección por razones personales y/o laborales u otras debidamente fundamentadas, podrán cambiarse a las de regular con cursado semipresencial o libre, según sea el caso. </w:t>
      </w:r>
    </w:p>
    <w:p w14:paraId="6BEC3FD4" w14:textId="78110479" w:rsidR="004E4151" w:rsidRPr="00314DCB" w:rsidRDefault="004E4151" w:rsidP="00314DCB">
      <w:pPr>
        <w:jc w:val="both"/>
        <w:rPr>
          <w:rFonts w:cstheme="minorHAnsi"/>
          <w:kern w:val="36"/>
          <w:sz w:val="24"/>
          <w:szCs w:val="24"/>
        </w:rPr>
      </w:pPr>
      <w:bookmarkStart w:id="1" w:name="_Hlk102654575"/>
      <w:r w:rsidRPr="00314DCB">
        <w:rPr>
          <w:rFonts w:cstheme="minorHAnsi"/>
          <w:kern w:val="36"/>
          <w:sz w:val="24"/>
          <w:szCs w:val="24"/>
        </w:rPr>
        <w:t>Será obligatorio el cumplimiento la aprobación del 75% de los Trabajos Prácticos por cuatrimestre y del Parcial o su recuperatorio para los alumnos que estén en la condición regular y el 100% de los Trabajos prácticos por cuatrimestre y del Parcial o su recuperatorio para aquellos que opten por la modalidad regular o con cursado semipresencial.</w:t>
      </w:r>
    </w:p>
    <w:p w14:paraId="61598FF1" w14:textId="77777777" w:rsidR="004E4151" w:rsidRPr="00314DCB" w:rsidRDefault="004E4151" w:rsidP="00314DCB">
      <w:pPr>
        <w:jc w:val="both"/>
        <w:rPr>
          <w:rFonts w:cstheme="minorHAnsi"/>
          <w:kern w:val="36"/>
          <w:sz w:val="24"/>
          <w:szCs w:val="24"/>
        </w:rPr>
      </w:pPr>
      <w:r w:rsidRPr="00314DCB">
        <w:rPr>
          <w:rFonts w:cstheme="minorHAnsi"/>
          <w:kern w:val="36"/>
          <w:sz w:val="24"/>
          <w:szCs w:val="24"/>
        </w:rPr>
        <w:t xml:space="preserve">La escala de calificación es de </w:t>
      </w:r>
      <w:smartTag w:uri="urn:schemas-microsoft-com:office:smarttags" w:element="metricconverter">
        <w:smartTagPr>
          <w:attr w:name="ProductID" w:val="1 a"/>
        </w:smartTagPr>
        <w:r w:rsidRPr="00314DCB">
          <w:rPr>
            <w:rFonts w:cstheme="minorHAnsi"/>
            <w:kern w:val="36"/>
            <w:sz w:val="24"/>
            <w:szCs w:val="24"/>
          </w:rPr>
          <w:t>1 a</w:t>
        </w:r>
      </w:smartTag>
      <w:r w:rsidRPr="00314DCB">
        <w:rPr>
          <w:rFonts w:cstheme="minorHAnsi"/>
          <w:kern w:val="36"/>
          <w:sz w:val="24"/>
          <w:szCs w:val="24"/>
        </w:rPr>
        <w:t xml:space="preserve"> 10 para trabajos o parciales siendo la calificación mínima de aprobación 6, correspondiente al 60% de la evaluación realizada correctamente.</w:t>
      </w:r>
    </w:p>
    <w:p w14:paraId="43F3E7FE" w14:textId="77777777" w:rsidR="004E4151" w:rsidRPr="00314DCB" w:rsidRDefault="004E4151" w:rsidP="00314DCB">
      <w:pPr>
        <w:jc w:val="both"/>
        <w:rPr>
          <w:rFonts w:cstheme="minorHAnsi"/>
          <w:sz w:val="24"/>
          <w:szCs w:val="24"/>
          <w:u w:val="single"/>
        </w:rPr>
      </w:pPr>
      <w:bookmarkStart w:id="2" w:name="_Hlk102655522"/>
      <w:r w:rsidRPr="00314DCB">
        <w:rPr>
          <w:rFonts w:cstheme="minorHAnsi"/>
          <w:kern w:val="36"/>
          <w:sz w:val="24"/>
          <w:szCs w:val="24"/>
        </w:rPr>
        <w:t>En el examen final se considerará la promoción de los contenidos APROBADOS en el parcial o recuperatorio y se evaluarán fundamentalmente los contenidos de las unidades restantes, aunque se tendrá en cuenta la integración de los primeros</w:t>
      </w:r>
    </w:p>
    <w:bookmarkEnd w:id="1"/>
    <w:bookmarkEnd w:id="2"/>
    <w:p w14:paraId="2F1DA6AD" w14:textId="77777777" w:rsidR="00093675" w:rsidRPr="00314DCB" w:rsidRDefault="00093675" w:rsidP="004E4151">
      <w:pPr>
        <w:spacing w:after="0" w:line="360" w:lineRule="auto"/>
        <w:jc w:val="both"/>
        <w:rPr>
          <w:rFonts w:cstheme="minorHAnsi"/>
          <w:sz w:val="24"/>
          <w:szCs w:val="24"/>
          <w:u w:val="single"/>
        </w:rPr>
      </w:pPr>
    </w:p>
    <w:p w14:paraId="7F17D423" w14:textId="48097D6D" w:rsidR="004E4151" w:rsidRPr="00314DCB" w:rsidRDefault="004E4151" w:rsidP="004E4151">
      <w:pPr>
        <w:spacing w:after="0" w:line="360" w:lineRule="auto"/>
        <w:jc w:val="both"/>
        <w:rPr>
          <w:rFonts w:cstheme="minorHAnsi"/>
          <w:b/>
          <w:bCs/>
          <w:sz w:val="24"/>
          <w:szCs w:val="24"/>
        </w:rPr>
      </w:pPr>
      <w:r w:rsidRPr="00314DCB">
        <w:rPr>
          <w:rFonts w:cstheme="minorHAnsi"/>
          <w:b/>
          <w:bCs/>
          <w:sz w:val="24"/>
          <w:szCs w:val="24"/>
        </w:rPr>
        <w:lastRenderedPageBreak/>
        <w:t>Criterios de Evaluación</w:t>
      </w:r>
    </w:p>
    <w:p w14:paraId="50322CE3" w14:textId="77777777" w:rsidR="004E4151" w:rsidRPr="00314DCB" w:rsidRDefault="004E4151" w:rsidP="004E4151">
      <w:pPr>
        <w:numPr>
          <w:ilvl w:val="0"/>
          <w:numId w:val="2"/>
        </w:numPr>
        <w:spacing w:after="0" w:line="360" w:lineRule="auto"/>
        <w:jc w:val="both"/>
        <w:rPr>
          <w:rFonts w:cstheme="minorHAnsi"/>
          <w:sz w:val="24"/>
          <w:szCs w:val="24"/>
        </w:rPr>
      </w:pPr>
      <w:bookmarkStart w:id="3" w:name="_Hlk102654497"/>
      <w:r w:rsidRPr="00314DCB">
        <w:rPr>
          <w:rFonts w:cstheme="minorHAnsi"/>
          <w:sz w:val="24"/>
          <w:szCs w:val="24"/>
        </w:rPr>
        <w:t xml:space="preserve">Presentación adecuada de los Trabajo Prácticos </w:t>
      </w:r>
    </w:p>
    <w:p w14:paraId="2FF0E924" w14:textId="77777777" w:rsidR="004E4151" w:rsidRPr="00314DCB" w:rsidRDefault="004E4151" w:rsidP="004E4151">
      <w:pPr>
        <w:numPr>
          <w:ilvl w:val="0"/>
          <w:numId w:val="2"/>
        </w:numPr>
        <w:spacing w:after="0" w:line="360" w:lineRule="auto"/>
        <w:jc w:val="both"/>
        <w:rPr>
          <w:rFonts w:cstheme="minorHAnsi"/>
          <w:sz w:val="24"/>
          <w:szCs w:val="24"/>
        </w:rPr>
      </w:pPr>
      <w:r w:rsidRPr="00314DCB">
        <w:rPr>
          <w:rFonts w:cstheme="minorHAnsi"/>
          <w:sz w:val="24"/>
          <w:szCs w:val="24"/>
        </w:rPr>
        <w:t xml:space="preserve">Establecimiento de relaciones entre la teoría y la práctica </w:t>
      </w:r>
    </w:p>
    <w:p w14:paraId="482CDA67" w14:textId="77777777" w:rsidR="004E4151" w:rsidRPr="00314DCB" w:rsidRDefault="004E4151" w:rsidP="004E4151">
      <w:pPr>
        <w:numPr>
          <w:ilvl w:val="0"/>
          <w:numId w:val="2"/>
        </w:numPr>
        <w:spacing w:after="0" w:line="360" w:lineRule="auto"/>
        <w:jc w:val="both"/>
        <w:rPr>
          <w:rFonts w:cstheme="minorHAnsi"/>
          <w:sz w:val="24"/>
          <w:szCs w:val="24"/>
        </w:rPr>
      </w:pPr>
      <w:r w:rsidRPr="00314DCB">
        <w:rPr>
          <w:rFonts w:cstheme="minorHAnsi"/>
          <w:sz w:val="24"/>
          <w:szCs w:val="24"/>
        </w:rPr>
        <w:t>Creatividad en la presentación de actividades en las exposiciones</w:t>
      </w:r>
    </w:p>
    <w:p w14:paraId="13BE7746" w14:textId="59F5D82E" w:rsidR="004E4151" w:rsidRPr="00314DCB" w:rsidRDefault="004E4151" w:rsidP="00CB2660">
      <w:pPr>
        <w:pStyle w:val="ListParagraph"/>
        <w:numPr>
          <w:ilvl w:val="0"/>
          <w:numId w:val="2"/>
        </w:numPr>
        <w:spacing w:line="360" w:lineRule="auto"/>
        <w:jc w:val="both"/>
        <w:rPr>
          <w:rFonts w:asciiTheme="minorHAnsi" w:hAnsiTheme="minorHAnsi" w:cstheme="minorHAnsi"/>
          <w:sz w:val="24"/>
          <w:szCs w:val="24"/>
        </w:rPr>
      </w:pPr>
      <w:r w:rsidRPr="00314DCB">
        <w:rPr>
          <w:rFonts w:asciiTheme="minorHAnsi" w:hAnsiTheme="minorHAnsi" w:cstheme="minorHAnsi"/>
          <w:sz w:val="24"/>
          <w:szCs w:val="24"/>
        </w:rPr>
        <w:t>Vocabulario específico y correcta utilización de los tres lenguajes coloquial, simbólico y gráfico.</w:t>
      </w:r>
    </w:p>
    <w:p w14:paraId="47733F51" w14:textId="77777777" w:rsidR="00CB2660" w:rsidRPr="00314DCB" w:rsidRDefault="00CB2660" w:rsidP="00CB2660">
      <w:pPr>
        <w:spacing w:after="0" w:line="360" w:lineRule="auto"/>
        <w:ind w:left="928"/>
        <w:jc w:val="both"/>
        <w:rPr>
          <w:rFonts w:cstheme="minorHAnsi"/>
          <w:sz w:val="24"/>
          <w:szCs w:val="24"/>
          <w:highlight w:val="yellow"/>
        </w:rPr>
      </w:pPr>
    </w:p>
    <w:bookmarkEnd w:id="3"/>
    <w:p w14:paraId="2CD72C3A" w14:textId="7EA982BD" w:rsidR="004E4151" w:rsidRPr="00314DCB" w:rsidRDefault="004E4151" w:rsidP="00093675">
      <w:pPr>
        <w:rPr>
          <w:rFonts w:cstheme="minorHAnsi"/>
          <w:b/>
          <w:bCs/>
          <w:sz w:val="24"/>
          <w:szCs w:val="24"/>
        </w:rPr>
      </w:pPr>
      <w:r w:rsidRPr="00314DCB">
        <w:rPr>
          <w:rFonts w:cstheme="minorHAnsi"/>
          <w:b/>
          <w:bCs/>
          <w:sz w:val="24"/>
          <w:szCs w:val="24"/>
        </w:rPr>
        <w:t>Instancia Integradora final</w:t>
      </w:r>
      <w:r w:rsidR="00093675" w:rsidRPr="00314DCB">
        <w:rPr>
          <w:rFonts w:cstheme="minorHAnsi"/>
          <w:b/>
          <w:bCs/>
          <w:sz w:val="24"/>
          <w:szCs w:val="24"/>
        </w:rPr>
        <w:t xml:space="preserve"> </w:t>
      </w:r>
      <w:r w:rsidRPr="00314DCB">
        <w:rPr>
          <w:rFonts w:cstheme="minorHAnsi"/>
          <w:b/>
          <w:bCs/>
          <w:sz w:val="24"/>
          <w:szCs w:val="24"/>
        </w:rPr>
        <w:t>para alumnos promocionados</w:t>
      </w:r>
    </w:p>
    <w:p w14:paraId="5EFDE8B4" w14:textId="3132AA65" w:rsidR="004E4151" w:rsidRPr="00314DCB" w:rsidRDefault="004E4151" w:rsidP="00093675">
      <w:pPr>
        <w:spacing w:after="0" w:line="360" w:lineRule="auto"/>
        <w:jc w:val="both"/>
        <w:rPr>
          <w:rFonts w:cstheme="minorHAnsi"/>
          <w:sz w:val="24"/>
          <w:szCs w:val="24"/>
        </w:rPr>
      </w:pPr>
      <w:r w:rsidRPr="00314DCB">
        <w:rPr>
          <w:rFonts w:cstheme="minorHAnsi"/>
          <w:sz w:val="24"/>
          <w:szCs w:val="24"/>
        </w:rPr>
        <w:t xml:space="preserve">Consistirá en la </w:t>
      </w:r>
      <w:r w:rsidR="00735348" w:rsidRPr="00314DCB">
        <w:rPr>
          <w:rFonts w:cstheme="minorHAnsi"/>
          <w:sz w:val="24"/>
          <w:szCs w:val="24"/>
        </w:rPr>
        <w:t>elección de unos de los temas dados durante el año, acerca del cual se preparará una clase, dirigida a los demás integrantes del curso.</w:t>
      </w:r>
      <w:r w:rsidR="00093675" w:rsidRPr="00314DCB">
        <w:rPr>
          <w:rFonts w:cstheme="minorHAnsi"/>
          <w:sz w:val="24"/>
          <w:szCs w:val="24"/>
        </w:rPr>
        <w:t xml:space="preserve"> </w:t>
      </w:r>
      <w:r w:rsidRPr="00314DCB">
        <w:rPr>
          <w:rFonts w:cstheme="minorHAnsi"/>
          <w:sz w:val="24"/>
          <w:szCs w:val="24"/>
        </w:rPr>
        <w:t xml:space="preserve">Este tendrá un tiempo para su realización y un momento ante el docente y los </w:t>
      </w:r>
      <w:r w:rsidR="00735348" w:rsidRPr="00314DCB">
        <w:rPr>
          <w:rFonts w:cstheme="minorHAnsi"/>
          <w:sz w:val="24"/>
          <w:szCs w:val="24"/>
        </w:rPr>
        <w:t>compañeros.</w:t>
      </w:r>
      <w:r w:rsidRPr="00314DCB">
        <w:rPr>
          <w:rFonts w:cstheme="minorHAnsi"/>
          <w:sz w:val="24"/>
          <w:szCs w:val="24"/>
        </w:rPr>
        <w:t xml:space="preserve"> </w:t>
      </w:r>
      <w:r w:rsidR="00093675" w:rsidRPr="00314DCB">
        <w:rPr>
          <w:rFonts w:cstheme="minorHAnsi"/>
          <w:sz w:val="24"/>
          <w:szCs w:val="24"/>
        </w:rPr>
        <w:t xml:space="preserve"> </w:t>
      </w:r>
      <w:r w:rsidRPr="00314DCB">
        <w:rPr>
          <w:rFonts w:cstheme="minorHAnsi"/>
          <w:sz w:val="24"/>
          <w:szCs w:val="24"/>
        </w:rPr>
        <w:t>Podrá utilizar recursos técnicos y tecnológicos para la exposición.</w:t>
      </w:r>
    </w:p>
    <w:p w14:paraId="4DD5365A" w14:textId="77777777" w:rsidR="004E4151" w:rsidRPr="00314DCB" w:rsidRDefault="004E4151" w:rsidP="004E4151">
      <w:pPr>
        <w:spacing w:after="0" w:line="360" w:lineRule="auto"/>
        <w:jc w:val="both"/>
        <w:rPr>
          <w:rFonts w:cstheme="minorHAnsi"/>
          <w:sz w:val="24"/>
          <w:szCs w:val="24"/>
        </w:rPr>
      </w:pPr>
    </w:p>
    <w:p w14:paraId="0793094B" w14:textId="77777777" w:rsidR="004E4151" w:rsidRPr="00314DCB" w:rsidRDefault="004E4151" w:rsidP="004E4151">
      <w:pPr>
        <w:spacing w:after="0" w:line="360" w:lineRule="auto"/>
        <w:jc w:val="both"/>
        <w:rPr>
          <w:rFonts w:cstheme="minorHAnsi"/>
          <w:b/>
          <w:sz w:val="24"/>
          <w:szCs w:val="24"/>
        </w:rPr>
      </w:pPr>
      <w:r w:rsidRPr="00314DCB">
        <w:rPr>
          <w:rFonts w:cstheme="minorHAnsi"/>
          <w:b/>
          <w:sz w:val="24"/>
          <w:szCs w:val="24"/>
        </w:rPr>
        <w:t>Evaluación de alumnos libres</w:t>
      </w:r>
    </w:p>
    <w:p w14:paraId="29C8D17A" w14:textId="69C6CAD8" w:rsidR="00CB2660" w:rsidRPr="00314DCB" w:rsidRDefault="004E4151" w:rsidP="00CB2660">
      <w:pPr>
        <w:spacing w:after="0" w:line="360" w:lineRule="auto"/>
        <w:jc w:val="both"/>
        <w:rPr>
          <w:rFonts w:cstheme="minorHAnsi"/>
          <w:sz w:val="24"/>
          <w:szCs w:val="24"/>
        </w:rPr>
      </w:pPr>
      <w:r w:rsidRPr="00314DCB">
        <w:rPr>
          <w:rFonts w:cstheme="minorHAnsi"/>
          <w:sz w:val="24"/>
          <w:szCs w:val="24"/>
        </w:rPr>
        <w:t xml:space="preserve">El examen consistirá en la resolución de una </w:t>
      </w:r>
      <w:r w:rsidR="00CB2660" w:rsidRPr="00314DCB">
        <w:rPr>
          <w:rFonts w:cstheme="minorHAnsi"/>
          <w:sz w:val="24"/>
          <w:szCs w:val="24"/>
        </w:rPr>
        <w:t>parte</w:t>
      </w:r>
      <w:r w:rsidRPr="00314DCB">
        <w:rPr>
          <w:rFonts w:cstheme="minorHAnsi"/>
          <w:sz w:val="24"/>
          <w:szCs w:val="24"/>
        </w:rPr>
        <w:t xml:space="preserve"> práctica </w:t>
      </w:r>
      <w:r w:rsidR="00CB2660" w:rsidRPr="00314DCB">
        <w:rPr>
          <w:rFonts w:cstheme="minorHAnsi"/>
          <w:sz w:val="24"/>
          <w:szCs w:val="24"/>
        </w:rPr>
        <w:t xml:space="preserve">y otra teórica </w:t>
      </w:r>
      <w:r w:rsidRPr="00314DCB">
        <w:rPr>
          <w:rFonts w:cstheme="minorHAnsi"/>
          <w:sz w:val="24"/>
          <w:szCs w:val="24"/>
        </w:rPr>
        <w:t xml:space="preserve">de los contenidos del programa </w:t>
      </w:r>
      <w:r w:rsidR="00CB2660" w:rsidRPr="00314DCB">
        <w:rPr>
          <w:rFonts w:cstheme="minorHAnsi"/>
          <w:sz w:val="24"/>
          <w:szCs w:val="24"/>
        </w:rPr>
        <w:t xml:space="preserve">siendo condición aprobar ambas con el 60%. </w:t>
      </w:r>
      <w:r w:rsidR="00314DCB">
        <w:rPr>
          <w:rFonts w:cstheme="minorHAnsi"/>
          <w:sz w:val="24"/>
          <w:szCs w:val="24"/>
        </w:rPr>
        <w:t xml:space="preserve"> </w:t>
      </w:r>
      <w:r w:rsidR="00CB2660" w:rsidRPr="00314DCB">
        <w:rPr>
          <w:rFonts w:cstheme="minorHAnsi"/>
          <w:sz w:val="24"/>
          <w:szCs w:val="24"/>
        </w:rPr>
        <w:t>La parte práctica consistirá en resolución de ejercicios de las unidades 1, 2 y 3</w:t>
      </w:r>
    </w:p>
    <w:p w14:paraId="2ED8399F" w14:textId="36343D61" w:rsidR="004E4151" w:rsidRPr="00314DCB" w:rsidRDefault="00CB2660" w:rsidP="004E4151">
      <w:pPr>
        <w:spacing w:after="0" w:line="360" w:lineRule="auto"/>
        <w:jc w:val="both"/>
        <w:rPr>
          <w:rFonts w:cstheme="minorHAnsi"/>
          <w:sz w:val="24"/>
          <w:szCs w:val="24"/>
        </w:rPr>
      </w:pPr>
      <w:r w:rsidRPr="00314DCB">
        <w:rPr>
          <w:rFonts w:cstheme="minorHAnsi"/>
          <w:sz w:val="24"/>
          <w:szCs w:val="24"/>
        </w:rPr>
        <w:t>La parte teórica incluirá fundamentalmente en explicación de hechos reales utilizando los conceptos físicos</w:t>
      </w:r>
      <w:r w:rsidR="00314DCB">
        <w:rPr>
          <w:rFonts w:cstheme="minorHAnsi"/>
          <w:sz w:val="24"/>
          <w:szCs w:val="24"/>
        </w:rPr>
        <w:t xml:space="preserve">. </w:t>
      </w:r>
      <w:r w:rsidRPr="00314DCB">
        <w:rPr>
          <w:rFonts w:cstheme="minorHAnsi"/>
          <w:sz w:val="24"/>
          <w:szCs w:val="24"/>
        </w:rPr>
        <w:t>T</w:t>
      </w:r>
      <w:r w:rsidR="004E4151" w:rsidRPr="00314DCB">
        <w:rPr>
          <w:rFonts w:cstheme="minorHAnsi"/>
          <w:sz w:val="24"/>
          <w:szCs w:val="24"/>
        </w:rPr>
        <w:t>endrá que realizar previamente al menos 2 consultas obligatorias en el caso que se haya matriculado en esta condición (si pasó a esta condición por no cumplir los requisitos de alumno regular no es necesario)</w:t>
      </w:r>
    </w:p>
    <w:p w14:paraId="6FA56CA3" w14:textId="77777777" w:rsidR="00FD4C77" w:rsidRPr="00314DCB" w:rsidRDefault="00FD4C77" w:rsidP="009E1F6A">
      <w:pPr>
        <w:jc w:val="both"/>
        <w:rPr>
          <w:rFonts w:cstheme="minorHAnsi"/>
          <w:b/>
          <w:sz w:val="24"/>
          <w:szCs w:val="24"/>
        </w:rPr>
      </w:pPr>
    </w:p>
    <w:p w14:paraId="23D66AE6" w14:textId="77777777" w:rsidR="009E1F6A" w:rsidRPr="00314DCB" w:rsidRDefault="009E1F6A" w:rsidP="009E1F6A">
      <w:pPr>
        <w:jc w:val="both"/>
        <w:rPr>
          <w:rFonts w:cstheme="minorHAnsi"/>
          <w:b/>
          <w:bCs/>
          <w:sz w:val="24"/>
          <w:szCs w:val="24"/>
          <w:u w:val="single"/>
        </w:rPr>
      </w:pPr>
      <w:r w:rsidRPr="00314DCB">
        <w:rPr>
          <w:rFonts w:cstheme="minorHAnsi"/>
          <w:b/>
          <w:bCs/>
          <w:sz w:val="24"/>
          <w:szCs w:val="24"/>
        </w:rPr>
        <w:t>BIBLIOGRAFÍA</w:t>
      </w:r>
    </w:p>
    <w:p w14:paraId="61645AC8" w14:textId="14F60175" w:rsidR="00735348" w:rsidRPr="00314DCB" w:rsidRDefault="00735348" w:rsidP="009E1F6A">
      <w:pPr>
        <w:jc w:val="both"/>
        <w:rPr>
          <w:rFonts w:cstheme="minorHAnsi"/>
          <w:color w:val="000000"/>
          <w:sz w:val="24"/>
          <w:szCs w:val="24"/>
          <w:lang w:val="en-US"/>
        </w:rPr>
      </w:pPr>
      <w:proofErr w:type="spellStart"/>
      <w:r w:rsidRPr="00314DCB">
        <w:rPr>
          <w:rFonts w:cstheme="minorHAnsi"/>
          <w:color w:val="000000"/>
          <w:sz w:val="24"/>
          <w:szCs w:val="24"/>
        </w:rPr>
        <w:t>Fisica</w:t>
      </w:r>
      <w:proofErr w:type="spellEnd"/>
      <w:r w:rsidRPr="00314DCB">
        <w:rPr>
          <w:rFonts w:cstheme="minorHAnsi"/>
          <w:color w:val="000000"/>
          <w:sz w:val="24"/>
          <w:szCs w:val="24"/>
        </w:rPr>
        <w:t xml:space="preserve"> Universitaria </w:t>
      </w:r>
      <w:proofErr w:type="spellStart"/>
      <w:r w:rsidRPr="00314DCB">
        <w:rPr>
          <w:rFonts w:cstheme="minorHAnsi"/>
          <w:color w:val="000000"/>
          <w:sz w:val="24"/>
          <w:szCs w:val="24"/>
        </w:rPr>
        <w:t>Vol</w:t>
      </w:r>
      <w:proofErr w:type="spellEnd"/>
      <w:r w:rsidRPr="00314DCB">
        <w:rPr>
          <w:rFonts w:cstheme="minorHAnsi"/>
          <w:color w:val="000000"/>
          <w:sz w:val="24"/>
          <w:szCs w:val="24"/>
        </w:rPr>
        <w:t xml:space="preserve"> 1. Decimo tercera Edición. </w:t>
      </w:r>
      <w:r w:rsidRPr="00314DCB">
        <w:rPr>
          <w:rFonts w:cstheme="minorHAnsi"/>
          <w:color w:val="000000"/>
          <w:sz w:val="24"/>
          <w:szCs w:val="24"/>
          <w:lang w:val="en-US"/>
        </w:rPr>
        <w:t>Sears, Zemansky, Young, Free</w:t>
      </w:r>
      <w:r w:rsidR="00AE1A29" w:rsidRPr="00314DCB">
        <w:rPr>
          <w:rFonts w:cstheme="minorHAnsi"/>
          <w:color w:val="000000"/>
          <w:sz w:val="24"/>
          <w:szCs w:val="24"/>
          <w:lang w:val="en-US"/>
        </w:rPr>
        <w:t>d</w:t>
      </w:r>
      <w:r w:rsidRPr="00314DCB">
        <w:rPr>
          <w:rFonts w:cstheme="minorHAnsi"/>
          <w:color w:val="000000"/>
          <w:sz w:val="24"/>
          <w:szCs w:val="24"/>
          <w:lang w:val="en-US"/>
        </w:rPr>
        <w:t>man.</w:t>
      </w:r>
      <w:r w:rsidR="00AE1A29" w:rsidRPr="00314DCB">
        <w:rPr>
          <w:rFonts w:cstheme="minorHAnsi"/>
          <w:color w:val="000000"/>
          <w:sz w:val="24"/>
          <w:szCs w:val="24"/>
          <w:lang w:val="en-US"/>
        </w:rPr>
        <w:t xml:space="preserve"> Editorial Pearson</w:t>
      </w:r>
    </w:p>
    <w:p w14:paraId="73CFADA1" w14:textId="4E71089D" w:rsidR="009E1F6A" w:rsidRPr="00314DCB" w:rsidRDefault="009E1F6A" w:rsidP="009E1F6A">
      <w:pPr>
        <w:jc w:val="both"/>
        <w:rPr>
          <w:rFonts w:cstheme="minorHAnsi"/>
          <w:color w:val="000000"/>
          <w:sz w:val="24"/>
          <w:szCs w:val="24"/>
        </w:rPr>
      </w:pPr>
      <w:proofErr w:type="spellStart"/>
      <w:proofErr w:type="gramStart"/>
      <w:r w:rsidRPr="00314DCB">
        <w:rPr>
          <w:rFonts w:cstheme="minorHAnsi"/>
          <w:color w:val="000000"/>
          <w:sz w:val="24"/>
          <w:szCs w:val="24"/>
        </w:rPr>
        <w:t>Botto,J</w:t>
      </w:r>
      <w:proofErr w:type="spellEnd"/>
      <w:r w:rsidRPr="00314DCB">
        <w:rPr>
          <w:rFonts w:cstheme="minorHAnsi"/>
          <w:color w:val="000000"/>
          <w:sz w:val="24"/>
          <w:szCs w:val="24"/>
        </w:rPr>
        <w:t>.</w:t>
      </w:r>
      <w:proofErr w:type="gramEnd"/>
      <w:r w:rsidRPr="00314DCB">
        <w:rPr>
          <w:rFonts w:cstheme="minorHAnsi"/>
          <w:color w:val="000000"/>
          <w:sz w:val="24"/>
          <w:szCs w:val="24"/>
        </w:rPr>
        <w:t xml:space="preserve">, </w:t>
      </w:r>
      <w:proofErr w:type="spellStart"/>
      <w:r w:rsidRPr="00314DCB">
        <w:rPr>
          <w:rFonts w:cstheme="minorHAnsi"/>
          <w:color w:val="000000"/>
          <w:sz w:val="24"/>
          <w:szCs w:val="24"/>
        </w:rPr>
        <w:t>Gonzalezz</w:t>
      </w:r>
      <w:proofErr w:type="spellEnd"/>
      <w:r w:rsidRPr="00314DCB">
        <w:rPr>
          <w:rFonts w:cstheme="minorHAnsi"/>
          <w:color w:val="000000"/>
          <w:sz w:val="24"/>
          <w:szCs w:val="24"/>
        </w:rPr>
        <w:t xml:space="preserve">, </w:t>
      </w:r>
      <w:proofErr w:type="gramStart"/>
      <w:r w:rsidRPr="00314DCB">
        <w:rPr>
          <w:rFonts w:cstheme="minorHAnsi"/>
          <w:color w:val="000000"/>
          <w:sz w:val="24"/>
          <w:szCs w:val="24"/>
        </w:rPr>
        <w:t>N.,</w:t>
      </w:r>
      <w:proofErr w:type="spellStart"/>
      <w:r w:rsidRPr="00314DCB">
        <w:rPr>
          <w:rFonts w:cstheme="minorHAnsi"/>
          <w:color w:val="000000"/>
          <w:sz w:val="24"/>
          <w:szCs w:val="24"/>
        </w:rPr>
        <w:t>Lustiani</w:t>
      </w:r>
      <w:proofErr w:type="spellEnd"/>
      <w:proofErr w:type="gramEnd"/>
      <w:r w:rsidRPr="00314DCB">
        <w:rPr>
          <w:rFonts w:cstheme="minorHAnsi"/>
          <w:color w:val="000000"/>
          <w:sz w:val="24"/>
          <w:szCs w:val="24"/>
        </w:rPr>
        <w:t xml:space="preserve">, L y </w:t>
      </w:r>
      <w:proofErr w:type="spellStart"/>
      <w:proofErr w:type="gramStart"/>
      <w:r w:rsidRPr="00314DCB">
        <w:rPr>
          <w:rFonts w:cstheme="minorHAnsi"/>
          <w:color w:val="000000"/>
          <w:sz w:val="24"/>
          <w:szCs w:val="24"/>
        </w:rPr>
        <w:t>Muñoz,J</w:t>
      </w:r>
      <w:proofErr w:type="spellEnd"/>
      <w:r w:rsidRPr="00314DCB">
        <w:rPr>
          <w:rFonts w:cstheme="minorHAnsi"/>
          <w:color w:val="000000"/>
          <w:sz w:val="24"/>
          <w:szCs w:val="24"/>
        </w:rPr>
        <w:t>.</w:t>
      </w:r>
      <w:proofErr w:type="gramEnd"/>
      <w:r w:rsidRPr="00314DCB">
        <w:rPr>
          <w:rFonts w:cstheme="minorHAnsi"/>
          <w:color w:val="000000"/>
          <w:sz w:val="24"/>
          <w:szCs w:val="24"/>
        </w:rPr>
        <w:t xml:space="preserve"> (2006). </w:t>
      </w:r>
      <w:proofErr w:type="spellStart"/>
      <w:r w:rsidRPr="00314DCB">
        <w:rPr>
          <w:rFonts w:cstheme="minorHAnsi"/>
          <w:i/>
          <w:iCs/>
          <w:color w:val="000000"/>
          <w:sz w:val="24"/>
          <w:szCs w:val="24"/>
        </w:rPr>
        <w:t>Fisica</w:t>
      </w:r>
      <w:proofErr w:type="spellEnd"/>
      <w:r w:rsidRPr="00314DCB">
        <w:rPr>
          <w:rFonts w:cstheme="minorHAnsi"/>
          <w:color w:val="000000"/>
          <w:sz w:val="24"/>
          <w:szCs w:val="24"/>
        </w:rPr>
        <w:t>. Buenos Aires: Tinta</w:t>
      </w:r>
      <w:r w:rsidRPr="00314DCB">
        <w:rPr>
          <w:rFonts w:cstheme="minorHAnsi"/>
          <w:color w:val="000000"/>
          <w:sz w:val="24"/>
          <w:szCs w:val="24"/>
        </w:rPr>
        <w:br/>
        <w:t>Fresca</w:t>
      </w:r>
    </w:p>
    <w:p w14:paraId="0144DC8C" w14:textId="77777777" w:rsidR="009E1F6A" w:rsidRPr="00314DCB" w:rsidRDefault="009E1F6A" w:rsidP="009E1F6A">
      <w:pPr>
        <w:jc w:val="both"/>
        <w:rPr>
          <w:rFonts w:cstheme="minorHAnsi"/>
          <w:color w:val="000000"/>
          <w:sz w:val="24"/>
          <w:szCs w:val="24"/>
        </w:rPr>
      </w:pPr>
      <w:proofErr w:type="spellStart"/>
      <w:proofErr w:type="gramStart"/>
      <w:r w:rsidRPr="00314DCB">
        <w:rPr>
          <w:rFonts w:cstheme="minorHAnsi"/>
          <w:color w:val="000000"/>
          <w:sz w:val="24"/>
          <w:szCs w:val="24"/>
        </w:rPr>
        <w:t>Balbiano,A</w:t>
      </w:r>
      <w:proofErr w:type="spellEnd"/>
      <w:r w:rsidRPr="00314DCB">
        <w:rPr>
          <w:rFonts w:cstheme="minorHAnsi"/>
          <w:color w:val="000000"/>
          <w:sz w:val="24"/>
          <w:szCs w:val="24"/>
        </w:rPr>
        <w:t>.</w:t>
      </w:r>
      <w:proofErr w:type="gramEnd"/>
      <w:r w:rsidRPr="00314DCB">
        <w:rPr>
          <w:rFonts w:cstheme="minorHAnsi"/>
          <w:color w:val="000000"/>
          <w:sz w:val="24"/>
          <w:szCs w:val="24"/>
        </w:rPr>
        <w:t xml:space="preserve">, Diaz, F., </w:t>
      </w:r>
      <w:proofErr w:type="spellStart"/>
      <w:proofErr w:type="gramStart"/>
      <w:r w:rsidRPr="00314DCB">
        <w:rPr>
          <w:rFonts w:cstheme="minorHAnsi"/>
          <w:color w:val="000000"/>
          <w:sz w:val="24"/>
          <w:szCs w:val="24"/>
        </w:rPr>
        <w:t>Iglesias,M</w:t>
      </w:r>
      <w:proofErr w:type="spellEnd"/>
      <w:r w:rsidRPr="00314DCB">
        <w:rPr>
          <w:rFonts w:cstheme="minorHAnsi"/>
          <w:color w:val="000000"/>
          <w:sz w:val="24"/>
          <w:szCs w:val="24"/>
        </w:rPr>
        <w:t>.</w:t>
      </w:r>
      <w:proofErr w:type="gramEnd"/>
      <w:r w:rsidRPr="00314DCB">
        <w:rPr>
          <w:rFonts w:cstheme="minorHAnsi"/>
          <w:color w:val="000000"/>
          <w:sz w:val="24"/>
          <w:szCs w:val="24"/>
        </w:rPr>
        <w:t xml:space="preserve">, López </w:t>
      </w:r>
      <w:proofErr w:type="gramStart"/>
      <w:r w:rsidRPr="00314DCB">
        <w:rPr>
          <w:rFonts w:cstheme="minorHAnsi"/>
          <w:color w:val="000000"/>
          <w:sz w:val="24"/>
          <w:szCs w:val="24"/>
        </w:rPr>
        <w:t>Arriazu ,</w:t>
      </w:r>
      <w:proofErr w:type="gramEnd"/>
      <w:r w:rsidRPr="00314DCB">
        <w:rPr>
          <w:rFonts w:cstheme="minorHAnsi"/>
          <w:color w:val="000000"/>
          <w:sz w:val="24"/>
          <w:szCs w:val="24"/>
        </w:rPr>
        <w:t xml:space="preserve">F. y </w:t>
      </w:r>
      <w:proofErr w:type="spellStart"/>
      <w:proofErr w:type="gramStart"/>
      <w:r w:rsidRPr="00314DCB">
        <w:rPr>
          <w:rFonts w:cstheme="minorHAnsi"/>
          <w:color w:val="000000"/>
          <w:sz w:val="24"/>
          <w:szCs w:val="24"/>
        </w:rPr>
        <w:t>Serafini,G</w:t>
      </w:r>
      <w:proofErr w:type="spellEnd"/>
      <w:r w:rsidRPr="00314DCB">
        <w:rPr>
          <w:rFonts w:cstheme="minorHAnsi"/>
          <w:color w:val="000000"/>
          <w:sz w:val="24"/>
          <w:szCs w:val="24"/>
        </w:rPr>
        <w:t>.</w:t>
      </w:r>
      <w:proofErr w:type="gramEnd"/>
      <w:r w:rsidRPr="00314DCB">
        <w:rPr>
          <w:rFonts w:cstheme="minorHAnsi"/>
          <w:color w:val="000000"/>
          <w:sz w:val="24"/>
          <w:szCs w:val="24"/>
        </w:rPr>
        <w:t xml:space="preserve"> (2017</w:t>
      </w:r>
      <w:proofErr w:type="gramStart"/>
      <w:r w:rsidRPr="00314DCB">
        <w:rPr>
          <w:rFonts w:cstheme="minorHAnsi"/>
          <w:color w:val="000000"/>
          <w:sz w:val="24"/>
          <w:szCs w:val="24"/>
        </w:rPr>
        <w:t>).</w:t>
      </w:r>
      <w:r w:rsidRPr="00314DCB">
        <w:rPr>
          <w:rFonts w:cstheme="minorHAnsi"/>
          <w:i/>
          <w:iCs/>
          <w:color w:val="000000"/>
          <w:sz w:val="24"/>
          <w:szCs w:val="24"/>
        </w:rPr>
        <w:t>Física</w:t>
      </w:r>
      <w:proofErr w:type="gramEnd"/>
      <w:r w:rsidRPr="00314DCB">
        <w:rPr>
          <w:rFonts w:cstheme="minorHAnsi"/>
          <w:i/>
          <w:iCs/>
          <w:color w:val="000000"/>
          <w:sz w:val="24"/>
          <w:szCs w:val="24"/>
        </w:rPr>
        <w:t xml:space="preserve">. La energía en el mundo cotidiano y en el mundo </w:t>
      </w:r>
      <w:proofErr w:type="gramStart"/>
      <w:r w:rsidRPr="00314DCB">
        <w:rPr>
          <w:rFonts w:cstheme="minorHAnsi"/>
          <w:i/>
          <w:iCs/>
          <w:color w:val="000000"/>
          <w:sz w:val="24"/>
          <w:szCs w:val="24"/>
        </w:rPr>
        <w:t>físico.</w:t>
      </w:r>
      <w:r w:rsidRPr="00314DCB">
        <w:rPr>
          <w:rFonts w:cstheme="minorHAnsi"/>
          <w:color w:val="000000"/>
          <w:sz w:val="24"/>
          <w:szCs w:val="24"/>
        </w:rPr>
        <w:t>(</w:t>
      </w:r>
      <w:proofErr w:type="gramEnd"/>
      <w:r w:rsidRPr="00314DCB">
        <w:rPr>
          <w:rFonts w:cstheme="minorHAnsi"/>
          <w:color w:val="000000"/>
          <w:sz w:val="24"/>
          <w:szCs w:val="24"/>
        </w:rPr>
        <w:t>Saberes Claves). Buenos Aires: Santillana.</w:t>
      </w:r>
    </w:p>
    <w:p w14:paraId="49CD9F6E" w14:textId="77777777" w:rsidR="009E1F6A" w:rsidRPr="00314DCB" w:rsidRDefault="009E1F6A" w:rsidP="009E1F6A">
      <w:pPr>
        <w:jc w:val="both"/>
        <w:rPr>
          <w:rFonts w:cstheme="minorHAnsi"/>
          <w:color w:val="000000"/>
          <w:sz w:val="24"/>
          <w:szCs w:val="24"/>
        </w:rPr>
      </w:pPr>
      <w:proofErr w:type="spellStart"/>
      <w:r w:rsidRPr="00314DCB">
        <w:rPr>
          <w:rFonts w:cstheme="minorHAnsi"/>
          <w:color w:val="000000"/>
          <w:sz w:val="24"/>
          <w:szCs w:val="24"/>
        </w:rPr>
        <w:t>Grigera</w:t>
      </w:r>
      <w:proofErr w:type="spellEnd"/>
      <w:r w:rsidRPr="00314DCB">
        <w:rPr>
          <w:rFonts w:cstheme="minorHAnsi"/>
          <w:color w:val="000000"/>
          <w:sz w:val="24"/>
          <w:szCs w:val="24"/>
        </w:rPr>
        <w:t xml:space="preserve">, J. (2010). </w:t>
      </w:r>
      <w:r w:rsidRPr="00314DCB">
        <w:rPr>
          <w:rFonts w:cstheme="minorHAnsi"/>
          <w:i/>
          <w:iCs/>
          <w:color w:val="000000"/>
          <w:sz w:val="24"/>
          <w:szCs w:val="24"/>
        </w:rPr>
        <w:t xml:space="preserve">Temas de </w:t>
      </w:r>
      <w:proofErr w:type="spellStart"/>
      <w:r w:rsidRPr="00314DCB">
        <w:rPr>
          <w:rFonts w:cstheme="minorHAnsi"/>
          <w:i/>
          <w:iCs/>
          <w:color w:val="000000"/>
          <w:sz w:val="24"/>
          <w:szCs w:val="24"/>
        </w:rPr>
        <w:t>Biofisicoquímica</w:t>
      </w:r>
      <w:proofErr w:type="spellEnd"/>
      <w:r w:rsidRPr="00314DCB">
        <w:rPr>
          <w:rFonts w:cstheme="minorHAnsi"/>
          <w:color w:val="000000"/>
          <w:sz w:val="24"/>
          <w:szCs w:val="24"/>
        </w:rPr>
        <w:t>. Buenos Aires: EUDEBA.</w:t>
      </w:r>
      <w:r w:rsidRPr="00314DCB">
        <w:rPr>
          <w:rFonts w:cstheme="minorHAnsi"/>
          <w:color w:val="000000"/>
          <w:sz w:val="24"/>
          <w:szCs w:val="24"/>
        </w:rPr>
        <w:br/>
      </w:r>
      <w:proofErr w:type="gramStart"/>
      <w:r w:rsidRPr="00314DCB">
        <w:rPr>
          <w:rFonts w:cstheme="minorHAnsi"/>
          <w:color w:val="000000"/>
          <w:sz w:val="24"/>
          <w:szCs w:val="24"/>
        </w:rPr>
        <w:t>Hewitt ,</w:t>
      </w:r>
      <w:proofErr w:type="gramEnd"/>
      <w:r w:rsidRPr="00314DCB">
        <w:rPr>
          <w:rFonts w:cstheme="minorHAnsi"/>
          <w:color w:val="000000"/>
          <w:sz w:val="24"/>
          <w:szCs w:val="24"/>
        </w:rPr>
        <w:t>P. (2007</w:t>
      </w:r>
      <w:proofErr w:type="gramStart"/>
      <w:r w:rsidRPr="00314DCB">
        <w:rPr>
          <w:rFonts w:cstheme="minorHAnsi"/>
          <w:color w:val="000000"/>
          <w:sz w:val="24"/>
          <w:szCs w:val="24"/>
        </w:rPr>
        <w:t>).</w:t>
      </w:r>
      <w:r w:rsidRPr="00314DCB">
        <w:rPr>
          <w:rFonts w:cstheme="minorHAnsi"/>
          <w:i/>
          <w:iCs/>
          <w:color w:val="000000"/>
          <w:sz w:val="24"/>
          <w:szCs w:val="24"/>
        </w:rPr>
        <w:t>Física</w:t>
      </w:r>
      <w:proofErr w:type="gramEnd"/>
      <w:r w:rsidRPr="00314DCB">
        <w:rPr>
          <w:rFonts w:cstheme="minorHAnsi"/>
          <w:i/>
          <w:iCs/>
          <w:color w:val="000000"/>
          <w:sz w:val="24"/>
          <w:szCs w:val="24"/>
        </w:rPr>
        <w:t xml:space="preserve"> Conceptual (10°ed.) </w:t>
      </w:r>
      <w:proofErr w:type="gramStart"/>
      <w:r w:rsidRPr="00314DCB">
        <w:rPr>
          <w:rFonts w:cstheme="minorHAnsi"/>
          <w:color w:val="000000"/>
          <w:sz w:val="24"/>
          <w:szCs w:val="24"/>
        </w:rPr>
        <w:t>México :</w:t>
      </w:r>
      <w:proofErr w:type="gramEnd"/>
      <w:r w:rsidRPr="00314DCB">
        <w:rPr>
          <w:rFonts w:cstheme="minorHAnsi"/>
          <w:color w:val="000000"/>
          <w:sz w:val="24"/>
          <w:szCs w:val="24"/>
        </w:rPr>
        <w:t xml:space="preserve"> Pearson Educación. Recuperado de</w:t>
      </w:r>
    </w:p>
    <w:p w14:paraId="706A1E1E" w14:textId="34D878BD" w:rsidR="009E1F6A" w:rsidRPr="00314DCB" w:rsidRDefault="009E1F6A" w:rsidP="009E1F6A">
      <w:pPr>
        <w:jc w:val="both"/>
        <w:rPr>
          <w:rFonts w:cstheme="minorHAnsi"/>
          <w:color w:val="0563C1"/>
          <w:sz w:val="24"/>
          <w:szCs w:val="24"/>
        </w:rPr>
      </w:pPr>
      <w:hyperlink r:id="rId7" w:history="1">
        <w:r w:rsidRPr="00314DCB">
          <w:rPr>
            <w:rStyle w:val="Hyperlink"/>
            <w:rFonts w:cstheme="minorHAnsi"/>
            <w:sz w:val="24"/>
            <w:szCs w:val="24"/>
          </w:rPr>
          <w:t>https://nikolatesla2015.files.wordpress.com/2016/03/fisica-conceptual_paulhewitt.pdf</w:t>
        </w:r>
      </w:hyperlink>
    </w:p>
    <w:p w14:paraId="3212646D" w14:textId="6F9CC027" w:rsidR="009E1F6A" w:rsidRPr="00314DCB" w:rsidRDefault="009E1F6A" w:rsidP="009E1F6A">
      <w:pPr>
        <w:jc w:val="both"/>
        <w:rPr>
          <w:rFonts w:cstheme="minorHAnsi"/>
          <w:color w:val="000000"/>
          <w:sz w:val="24"/>
          <w:szCs w:val="24"/>
        </w:rPr>
      </w:pPr>
      <w:proofErr w:type="gramStart"/>
      <w:r w:rsidRPr="00314DCB">
        <w:rPr>
          <w:rFonts w:cstheme="minorHAnsi"/>
          <w:color w:val="000000"/>
          <w:sz w:val="24"/>
          <w:szCs w:val="24"/>
        </w:rPr>
        <w:t>Nelson ,</w:t>
      </w:r>
      <w:proofErr w:type="gramEnd"/>
      <w:r w:rsidRPr="00314DCB">
        <w:rPr>
          <w:rFonts w:cstheme="minorHAnsi"/>
          <w:color w:val="000000"/>
          <w:sz w:val="24"/>
          <w:szCs w:val="24"/>
        </w:rPr>
        <w:t xml:space="preserve">P. (2004). </w:t>
      </w:r>
      <w:r w:rsidRPr="00314DCB">
        <w:rPr>
          <w:rFonts w:cstheme="minorHAnsi"/>
          <w:i/>
          <w:iCs/>
          <w:color w:val="000000"/>
          <w:sz w:val="24"/>
          <w:szCs w:val="24"/>
        </w:rPr>
        <w:t xml:space="preserve">Física Biológica. Energía, </w:t>
      </w:r>
      <w:proofErr w:type="gramStart"/>
      <w:r w:rsidRPr="00314DCB">
        <w:rPr>
          <w:rFonts w:cstheme="minorHAnsi"/>
          <w:i/>
          <w:iCs/>
          <w:color w:val="000000"/>
          <w:sz w:val="24"/>
          <w:szCs w:val="24"/>
        </w:rPr>
        <w:t>Información ,Vida</w:t>
      </w:r>
      <w:proofErr w:type="gramEnd"/>
      <w:r w:rsidRPr="00314DCB">
        <w:rPr>
          <w:rFonts w:cstheme="minorHAnsi"/>
          <w:color w:val="000000"/>
          <w:sz w:val="24"/>
          <w:szCs w:val="24"/>
        </w:rPr>
        <w:t>. Barcelona: Reverté.</w:t>
      </w:r>
      <w:r w:rsidRPr="00314DCB">
        <w:rPr>
          <w:rFonts w:cstheme="minorHAnsi"/>
          <w:color w:val="000000"/>
          <w:sz w:val="24"/>
          <w:szCs w:val="24"/>
        </w:rPr>
        <w:br/>
        <w:t xml:space="preserve">Mosca, G. y </w:t>
      </w:r>
      <w:proofErr w:type="spellStart"/>
      <w:r w:rsidRPr="00314DCB">
        <w:rPr>
          <w:rFonts w:cstheme="minorHAnsi"/>
          <w:color w:val="000000"/>
          <w:sz w:val="24"/>
          <w:szCs w:val="24"/>
        </w:rPr>
        <w:t>Tipler</w:t>
      </w:r>
      <w:proofErr w:type="spellEnd"/>
      <w:r w:rsidRPr="00314DCB">
        <w:rPr>
          <w:rFonts w:cstheme="minorHAnsi"/>
          <w:color w:val="000000"/>
          <w:sz w:val="24"/>
          <w:szCs w:val="24"/>
        </w:rPr>
        <w:t xml:space="preserve">, P. (2005). </w:t>
      </w:r>
      <w:r w:rsidRPr="00314DCB">
        <w:rPr>
          <w:rFonts w:cstheme="minorHAnsi"/>
          <w:i/>
          <w:iCs/>
          <w:color w:val="000000"/>
          <w:sz w:val="24"/>
          <w:szCs w:val="24"/>
        </w:rPr>
        <w:t xml:space="preserve">Física para la Ciencia y la Tecnología. </w:t>
      </w:r>
      <w:proofErr w:type="spellStart"/>
      <w:r w:rsidRPr="00314DCB">
        <w:rPr>
          <w:rFonts w:cstheme="minorHAnsi"/>
          <w:i/>
          <w:iCs/>
          <w:color w:val="000000"/>
          <w:sz w:val="24"/>
          <w:szCs w:val="24"/>
        </w:rPr>
        <w:t>Vol</w:t>
      </w:r>
      <w:proofErr w:type="spellEnd"/>
      <w:r w:rsidRPr="00314DCB">
        <w:rPr>
          <w:rFonts w:cstheme="minorHAnsi"/>
          <w:i/>
          <w:iCs/>
          <w:color w:val="000000"/>
          <w:sz w:val="24"/>
          <w:szCs w:val="24"/>
        </w:rPr>
        <w:t xml:space="preserve"> </w:t>
      </w:r>
      <w:proofErr w:type="gramStart"/>
      <w:r w:rsidRPr="00314DCB">
        <w:rPr>
          <w:rFonts w:cstheme="minorHAnsi"/>
          <w:i/>
          <w:iCs/>
          <w:color w:val="000000"/>
          <w:sz w:val="24"/>
          <w:szCs w:val="24"/>
        </w:rPr>
        <w:t>1</w:t>
      </w:r>
      <w:r w:rsidRPr="00314DCB">
        <w:rPr>
          <w:rFonts w:cstheme="minorHAnsi"/>
          <w:color w:val="000000"/>
          <w:sz w:val="24"/>
          <w:szCs w:val="24"/>
        </w:rPr>
        <w:t>.Barcelona</w:t>
      </w:r>
      <w:proofErr w:type="gramEnd"/>
      <w:r w:rsidRPr="00314DCB">
        <w:rPr>
          <w:rFonts w:cstheme="minorHAnsi"/>
          <w:color w:val="000000"/>
          <w:sz w:val="24"/>
          <w:szCs w:val="24"/>
        </w:rPr>
        <w:t>:Reverté.</w:t>
      </w:r>
      <w:r w:rsidRPr="00314DCB">
        <w:rPr>
          <w:rFonts w:cstheme="minorHAnsi"/>
          <w:color w:val="000000"/>
          <w:sz w:val="24"/>
          <w:szCs w:val="24"/>
        </w:rPr>
        <w:br/>
        <w:t>Parisi, M. (2001</w:t>
      </w:r>
      <w:proofErr w:type="gramStart"/>
      <w:r w:rsidRPr="00314DCB">
        <w:rPr>
          <w:rFonts w:cstheme="minorHAnsi"/>
          <w:color w:val="000000"/>
          <w:sz w:val="24"/>
          <w:szCs w:val="24"/>
        </w:rPr>
        <w:t>).</w:t>
      </w:r>
      <w:r w:rsidRPr="00314DCB">
        <w:rPr>
          <w:rFonts w:cstheme="minorHAnsi"/>
          <w:i/>
          <w:iCs/>
          <w:color w:val="000000"/>
          <w:sz w:val="24"/>
          <w:szCs w:val="24"/>
        </w:rPr>
        <w:t>Temas</w:t>
      </w:r>
      <w:proofErr w:type="gramEnd"/>
      <w:r w:rsidRPr="00314DCB">
        <w:rPr>
          <w:rFonts w:cstheme="minorHAnsi"/>
          <w:i/>
          <w:iCs/>
          <w:color w:val="000000"/>
          <w:sz w:val="24"/>
          <w:szCs w:val="24"/>
        </w:rPr>
        <w:t xml:space="preserve"> de Biofísica</w:t>
      </w:r>
      <w:r w:rsidRPr="00314DCB">
        <w:rPr>
          <w:rFonts w:cstheme="minorHAnsi"/>
          <w:b/>
          <w:bCs/>
          <w:color w:val="000000"/>
          <w:sz w:val="24"/>
          <w:szCs w:val="24"/>
        </w:rPr>
        <w:t xml:space="preserve">. </w:t>
      </w:r>
      <w:r w:rsidRPr="00314DCB">
        <w:rPr>
          <w:rFonts w:cstheme="minorHAnsi"/>
          <w:color w:val="000000"/>
          <w:sz w:val="24"/>
          <w:szCs w:val="24"/>
        </w:rPr>
        <w:t>México: Mac Graw Hill.</w:t>
      </w:r>
    </w:p>
    <w:p w14:paraId="06A3896F" w14:textId="77777777" w:rsidR="009E1F6A" w:rsidRPr="00314DCB" w:rsidRDefault="009E1F6A" w:rsidP="009E1F6A">
      <w:pPr>
        <w:jc w:val="both"/>
        <w:rPr>
          <w:rFonts w:cstheme="minorHAnsi"/>
          <w:color w:val="000000"/>
          <w:sz w:val="24"/>
          <w:szCs w:val="24"/>
        </w:rPr>
      </w:pPr>
      <w:r w:rsidRPr="00314DCB">
        <w:rPr>
          <w:rFonts w:cstheme="minorHAnsi"/>
          <w:color w:val="000000"/>
          <w:sz w:val="24"/>
          <w:szCs w:val="24"/>
        </w:rPr>
        <w:br/>
        <w:t xml:space="preserve">Villar Lázaro, R., López </w:t>
      </w:r>
      <w:proofErr w:type="spellStart"/>
      <w:proofErr w:type="gramStart"/>
      <w:r w:rsidRPr="00314DCB">
        <w:rPr>
          <w:rFonts w:cstheme="minorHAnsi"/>
          <w:color w:val="000000"/>
          <w:sz w:val="24"/>
          <w:szCs w:val="24"/>
        </w:rPr>
        <w:t>MartínezC.yCussóPérez,F</w:t>
      </w:r>
      <w:proofErr w:type="spellEnd"/>
      <w:r w:rsidRPr="00314DCB">
        <w:rPr>
          <w:rFonts w:cstheme="minorHAnsi"/>
          <w:color w:val="000000"/>
          <w:sz w:val="24"/>
          <w:szCs w:val="24"/>
        </w:rPr>
        <w:t>.</w:t>
      </w:r>
      <w:proofErr w:type="gramEnd"/>
      <w:r w:rsidRPr="00314DCB">
        <w:rPr>
          <w:rFonts w:cstheme="minorHAnsi"/>
          <w:color w:val="000000"/>
          <w:sz w:val="24"/>
          <w:szCs w:val="24"/>
        </w:rPr>
        <w:t>(</w:t>
      </w:r>
      <w:proofErr w:type="gramStart"/>
      <w:r w:rsidRPr="00314DCB">
        <w:rPr>
          <w:rFonts w:cstheme="minorHAnsi"/>
          <w:color w:val="000000"/>
          <w:sz w:val="24"/>
          <w:szCs w:val="24"/>
        </w:rPr>
        <w:t>2013)</w:t>
      </w:r>
      <w:r w:rsidRPr="00314DCB">
        <w:rPr>
          <w:rFonts w:cstheme="minorHAnsi"/>
          <w:i/>
          <w:iCs/>
          <w:color w:val="000000"/>
          <w:sz w:val="24"/>
          <w:szCs w:val="24"/>
        </w:rPr>
        <w:t>Fundamentos</w:t>
      </w:r>
      <w:proofErr w:type="gramEnd"/>
      <w:r w:rsidRPr="00314DCB">
        <w:rPr>
          <w:rFonts w:cstheme="minorHAnsi"/>
          <w:i/>
          <w:iCs/>
          <w:color w:val="000000"/>
          <w:sz w:val="24"/>
          <w:szCs w:val="24"/>
        </w:rPr>
        <w:t xml:space="preserve"> físicos de los procesos </w:t>
      </w:r>
      <w:proofErr w:type="gramStart"/>
      <w:r w:rsidRPr="00314DCB">
        <w:rPr>
          <w:rFonts w:cstheme="minorHAnsi"/>
          <w:i/>
          <w:iCs/>
          <w:color w:val="000000"/>
          <w:sz w:val="24"/>
          <w:szCs w:val="24"/>
        </w:rPr>
        <w:t>biológicos.(</w:t>
      </w:r>
      <w:proofErr w:type="spellStart"/>
      <w:proofErr w:type="gramEnd"/>
      <w:r w:rsidRPr="00314DCB">
        <w:rPr>
          <w:rFonts w:cstheme="minorHAnsi"/>
          <w:i/>
          <w:iCs/>
          <w:color w:val="000000"/>
          <w:sz w:val="24"/>
          <w:szCs w:val="24"/>
        </w:rPr>
        <w:t>Vol</w:t>
      </w:r>
      <w:proofErr w:type="spellEnd"/>
      <w:r w:rsidRPr="00314DCB">
        <w:rPr>
          <w:rFonts w:cstheme="minorHAnsi"/>
          <w:i/>
          <w:iCs/>
          <w:color w:val="000000"/>
          <w:sz w:val="24"/>
          <w:szCs w:val="24"/>
        </w:rPr>
        <w:t xml:space="preserve"> 1,2,3) </w:t>
      </w:r>
      <w:r w:rsidRPr="00314DCB">
        <w:rPr>
          <w:rFonts w:cstheme="minorHAnsi"/>
          <w:color w:val="000000"/>
          <w:sz w:val="24"/>
          <w:szCs w:val="24"/>
        </w:rPr>
        <w:t xml:space="preserve">San </w:t>
      </w:r>
      <w:proofErr w:type="gramStart"/>
      <w:r w:rsidRPr="00314DCB">
        <w:rPr>
          <w:rFonts w:cstheme="minorHAnsi"/>
          <w:color w:val="000000"/>
          <w:sz w:val="24"/>
          <w:szCs w:val="24"/>
        </w:rPr>
        <w:t>Vicente :Club</w:t>
      </w:r>
      <w:proofErr w:type="gramEnd"/>
      <w:r w:rsidRPr="00314DCB">
        <w:rPr>
          <w:rFonts w:cstheme="minorHAnsi"/>
          <w:color w:val="000000"/>
          <w:sz w:val="24"/>
          <w:szCs w:val="24"/>
        </w:rPr>
        <w:t xml:space="preserve"> Universitario. </w:t>
      </w:r>
    </w:p>
    <w:p w14:paraId="53375D02" w14:textId="00BCA060" w:rsidR="009E1F6A" w:rsidRPr="00314DCB" w:rsidRDefault="00113D36" w:rsidP="009E1F6A">
      <w:pPr>
        <w:jc w:val="both"/>
        <w:rPr>
          <w:rFonts w:cstheme="minorHAnsi"/>
          <w:sz w:val="24"/>
          <w:szCs w:val="24"/>
        </w:rPr>
      </w:pPr>
      <w:r w:rsidRPr="00314DCB">
        <w:rPr>
          <w:rFonts w:cstheme="minorHAnsi"/>
          <w:sz w:val="24"/>
          <w:szCs w:val="24"/>
        </w:rPr>
        <w:t>Fisica-Universitaria-Sears-Zemansky-12va-Edicion-Vol1</w:t>
      </w:r>
    </w:p>
    <w:p w14:paraId="0DF7FAA9" w14:textId="77777777" w:rsidR="009E1F6A" w:rsidRPr="00314DCB" w:rsidRDefault="009E1F6A" w:rsidP="009E1F6A">
      <w:pPr>
        <w:jc w:val="both"/>
        <w:rPr>
          <w:rFonts w:cstheme="minorHAnsi"/>
          <w:color w:val="000000"/>
          <w:sz w:val="24"/>
          <w:szCs w:val="24"/>
        </w:rPr>
      </w:pPr>
    </w:p>
    <w:p w14:paraId="1D1D3B4A" w14:textId="77777777" w:rsidR="009E1F6A" w:rsidRPr="00314DCB" w:rsidRDefault="009E1F6A" w:rsidP="009E1F6A">
      <w:pPr>
        <w:rPr>
          <w:rFonts w:cstheme="minorHAnsi"/>
          <w:sz w:val="24"/>
          <w:szCs w:val="24"/>
        </w:rPr>
      </w:pPr>
    </w:p>
    <w:sectPr w:rsidR="009E1F6A" w:rsidRPr="00314DC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D2B8" w14:textId="77777777" w:rsidR="007A4CE0" w:rsidRDefault="007A4CE0" w:rsidP="009E1F6A">
      <w:pPr>
        <w:spacing w:after="0" w:line="240" w:lineRule="auto"/>
      </w:pPr>
      <w:r>
        <w:separator/>
      </w:r>
    </w:p>
  </w:endnote>
  <w:endnote w:type="continuationSeparator" w:id="0">
    <w:p w14:paraId="67AB90EE" w14:textId="77777777" w:rsidR="007A4CE0" w:rsidRDefault="007A4CE0" w:rsidP="009E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13371"/>
      <w:docPartObj>
        <w:docPartGallery w:val="Page Numbers (Bottom of Page)"/>
        <w:docPartUnique/>
      </w:docPartObj>
    </w:sdtPr>
    <w:sdtContent>
      <w:p w14:paraId="42DAA991" w14:textId="1DE7F9EF" w:rsidR="00BA7FBB" w:rsidRDefault="00BA7FBB">
        <w:pPr>
          <w:pStyle w:val="Footer"/>
          <w:jc w:val="right"/>
        </w:pPr>
        <w:r>
          <w:fldChar w:fldCharType="begin"/>
        </w:r>
        <w:r>
          <w:instrText>PAGE   \* MERGEFORMAT</w:instrText>
        </w:r>
        <w:r>
          <w:fldChar w:fldCharType="separate"/>
        </w:r>
        <w:r>
          <w:rPr>
            <w:lang w:val="es-ES"/>
          </w:rPr>
          <w:t>2</w:t>
        </w:r>
        <w:r>
          <w:fldChar w:fldCharType="end"/>
        </w:r>
      </w:p>
    </w:sdtContent>
  </w:sdt>
  <w:p w14:paraId="393C4F6D" w14:textId="77777777" w:rsidR="00BA7FBB" w:rsidRDefault="00BA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1FD1" w14:textId="77777777" w:rsidR="007A4CE0" w:rsidRDefault="007A4CE0" w:rsidP="009E1F6A">
      <w:pPr>
        <w:spacing w:after="0" w:line="240" w:lineRule="auto"/>
      </w:pPr>
      <w:r>
        <w:separator/>
      </w:r>
    </w:p>
  </w:footnote>
  <w:footnote w:type="continuationSeparator" w:id="0">
    <w:p w14:paraId="4204AC83" w14:textId="77777777" w:rsidR="007A4CE0" w:rsidRDefault="007A4CE0" w:rsidP="009E1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F8B" w14:textId="2B06C91B" w:rsidR="009E1F6A" w:rsidRDefault="009E1F6A" w:rsidP="009E1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B48"/>
    <w:multiLevelType w:val="hybridMultilevel"/>
    <w:tmpl w:val="9D14A29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3E472A"/>
    <w:multiLevelType w:val="hybridMultilevel"/>
    <w:tmpl w:val="88E67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B4587A"/>
    <w:multiLevelType w:val="hybridMultilevel"/>
    <w:tmpl w:val="A1745B70"/>
    <w:lvl w:ilvl="0" w:tplc="4E5EC7D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CB6EA5"/>
    <w:multiLevelType w:val="hybridMultilevel"/>
    <w:tmpl w:val="28D6D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0C44DA"/>
    <w:multiLevelType w:val="hybridMultilevel"/>
    <w:tmpl w:val="F144639C"/>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85"/>
        </w:tabs>
        <w:ind w:left="1485" w:hanging="360"/>
      </w:pPr>
      <w:rPr>
        <w:rFonts w:ascii="Symbol" w:hAnsi="Symbol" w:hint="default"/>
      </w:rPr>
    </w:lvl>
    <w:lvl w:ilvl="2" w:tplc="0C0A001B" w:tentative="1">
      <w:start w:val="1"/>
      <w:numFmt w:val="lowerRoman"/>
      <w:lvlText w:val="%3."/>
      <w:lvlJc w:val="right"/>
      <w:pPr>
        <w:tabs>
          <w:tab w:val="num" w:pos="2205"/>
        </w:tabs>
        <w:ind w:left="2205" w:hanging="180"/>
      </w:pPr>
    </w:lvl>
    <w:lvl w:ilvl="3" w:tplc="0C0A000F" w:tentative="1">
      <w:start w:val="1"/>
      <w:numFmt w:val="decimal"/>
      <w:lvlText w:val="%4."/>
      <w:lvlJc w:val="left"/>
      <w:pPr>
        <w:tabs>
          <w:tab w:val="num" w:pos="2925"/>
        </w:tabs>
        <w:ind w:left="2925" w:hanging="360"/>
      </w:pPr>
    </w:lvl>
    <w:lvl w:ilvl="4" w:tplc="0C0A0019" w:tentative="1">
      <w:start w:val="1"/>
      <w:numFmt w:val="lowerLetter"/>
      <w:lvlText w:val="%5."/>
      <w:lvlJc w:val="left"/>
      <w:pPr>
        <w:tabs>
          <w:tab w:val="num" w:pos="3645"/>
        </w:tabs>
        <w:ind w:left="3645" w:hanging="360"/>
      </w:pPr>
    </w:lvl>
    <w:lvl w:ilvl="5" w:tplc="0C0A001B" w:tentative="1">
      <w:start w:val="1"/>
      <w:numFmt w:val="lowerRoman"/>
      <w:lvlText w:val="%6."/>
      <w:lvlJc w:val="right"/>
      <w:pPr>
        <w:tabs>
          <w:tab w:val="num" w:pos="4365"/>
        </w:tabs>
        <w:ind w:left="4365" w:hanging="180"/>
      </w:pPr>
    </w:lvl>
    <w:lvl w:ilvl="6" w:tplc="0C0A000F" w:tentative="1">
      <w:start w:val="1"/>
      <w:numFmt w:val="decimal"/>
      <w:lvlText w:val="%7."/>
      <w:lvlJc w:val="left"/>
      <w:pPr>
        <w:tabs>
          <w:tab w:val="num" w:pos="5085"/>
        </w:tabs>
        <w:ind w:left="5085" w:hanging="360"/>
      </w:pPr>
    </w:lvl>
    <w:lvl w:ilvl="7" w:tplc="0C0A0019" w:tentative="1">
      <w:start w:val="1"/>
      <w:numFmt w:val="lowerLetter"/>
      <w:lvlText w:val="%8."/>
      <w:lvlJc w:val="left"/>
      <w:pPr>
        <w:tabs>
          <w:tab w:val="num" w:pos="5805"/>
        </w:tabs>
        <w:ind w:left="5805" w:hanging="360"/>
      </w:pPr>
    </w:lvl>
    <w:lvl w:ilvl="8" w:tplc="0C0A001B" w:tentative="1">
      <w:start w:val="1"/>
      <w:numFmt w:val="lowerRoman"/>
      <w:lvlText w:val="%9."/>
      <w:lvlJc w:val="right"/>
      <w:pPr>
        <w:tabs>
          <w:tab w:val="num" w:pos="6525"/>
        </w:tabs>
        <w:ind w:left="6525" w:hanging="180"/>
      </w:pPr>
    </w:lvl>
  </w:abstractNum>
  <w:abstractNum w:abstractNumId="5" w15:restartNumberingAfterBreak="0">
    <w:nsid w:val="5AD13FBA"/>
    <w:multiLevelType w:val="hybridMultilevel"/>
    <w:tmpl w:val="00F4EE3A"/>
    <w:lvl w:ilvl="0" w:tplc="0C0A000D">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B200AB1"/>
    <w:multiLevelType w:val="hybridMultilevel"/>
    <w:tmpl w:val="C108DF6E"/>
    <w:lvl w:ilvl="0" w:tplc="0C0A000D">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11108509">
    <w:abstractNumId w:val="2"/>
  </w:num>
  <w:num w:numId="2" w16cid:durableId="1728187643">
    <w:abstractNumId w:val="4"/>
  </w:num>
  <w:num w:numId="3" w16cid:durableId="1978804325">
    <w:abstractNumId w:val="3"/>
  </w:num>
  <w:num w:numId="4" w16cid:durableId="598803324">
    <w:abstractNumId w:val="0"/>
  </w:num>
  <w:num w:numId="5" w16cid:durableId="1295329029">
    <w:abstractNumId w:val="1"/>
  </w:num>
  <w:num w:numId="6" w16cid:durableId="1697341322">
    <w:abstractNumId w:val="5"/>
  </w:num>
  <w:num w:numId="7" w16cid:durableId="1637682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C1"/>
    <w:rsid w:val="00093675"/>
    <w:rsid w:val="00113D36"/>
    <w:rsid w:val="00161516"/>
    <w:rsid w:val="00232E1A"/>
    <w:rsid w:val="002B1BD0"/>
    <w:rsid w:val="00314DCB"/>
    <w:rsid w:val="004B136D"/>
    <w:rsid w:val="004C3DE9"/>
    <w:rsid w:val="004E4151"/>
    <w:rsid w:val="0051530D"/>
    <w:rsid w:val="00585EC1"/>
    <w:rsid w:val="0061524A"/>
    <w:rsid w:val="00620430"/>
    <w:rsid w:val="006F6296"/>
    <w:rsid w:val="00735348"/>
    <w:rsid w:val="00740D88"/>
    <w:rsid w:val="007A4CE0"/>
    <w:rsid w:val="00854936"/>
    <w:rsid w:val="009B2FF9"/>
    <w:rsid w:val="009E1F6A"/>
    <w:rsid w:val="00AE1A29"/>
    <w:rsid w:val="00BA1A20"/>
    <w:rsid w:val="00BA7FBB"/>
    <w:rsid w:val="00C36297"/>
    <w:rsid w:val="00CB2660"/>
    <w:rsid w:val="00CB399E"/>
    <w:rsid w:val="00D64EC3"/>
    <w:rsid w:val="00DE463C"/>
    <w:rsid w:val="00E73151"/>
    <w:rsid w:val="00FD4C7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F9126F"/>
  <w15:chartTrackingRefBased/>
  <w15:docId w15:val="{C651D583-E5ED-4C25-AF2E-946A94E6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6A"/>
    <w:pPr>
      <w:spacing w:after="200" w:line="276" w:lineRule="auto"/>
    </w:pPr>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F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9E1F6A"/>
    <w:rPr>
      <w:lang w:val="es-AR"/>
    </w:rPr>
  </w:style>
  <w:style w:type="paragraph" w:styleId="Footer">
    <w:name w:val="footer"/>
    <w:basedOn w:val="Normal"/>
    <w:link w:val="FooterChar"/>
    <w:uiPriority w:val="99"/>
    <w:unhideWhenUsed/>
    <w:rsid w:val="009E1F6A"/>
    <w:pPr>
      <w:tabs>
        <w:tab w:val="center" w:pos="4252"/>
        <w:tab w:val="right" w:pos="8504"/>
      </w:tabs>
      <w:spacing w:after="0" w:line="240" w:lineRule="auto"/>
    </w:pPr>
  </w:style>
  <w:style w:type="character" w:customStyle="1" w:styleId="FooterChar">
    <w:name w:val="Footer Char"/>
    <w:basedOn w:val="DefaultParagraphFont"/>
    <w:link w:val="Footer"/>
    <w:uiPriority w:val="99"/>
    <w:rsid w:val="009E1F6A"/>
    <w:rPr>
      <w:lang w:val="es-AR"/>
    </w:rPr>
  </w:style>
  <w:style w:type="paragraph" w:customStyle="1" w:styleId="Default">
    <w:name w:val="Default"/>
    <w:rsid w:val="009E1F6A"/>
    <w:pPr>
      <w:autoSpaceDE w:val="0"/>
      <w:autoSpaceDN w:val="0"/>
      <w:adjustRightInd w:val="0"/>
      <w:spacing w:after="0" w:line="240" w:lineRule="auto"/>
    </w:pPr>
    <w:rPr>
      <w:rFonts w:ascii="Arial" w:hAnsi="Arial" w:cs="Arial"/>
      <w:color w:val="000000"/>
      <w:sz w:val="24"/>
      <w:szCs w:val="24"/>
      <w:lang w:val="es-AR"/>
    </w:rPr>
  </w:style>
  <w:style w:type="paragraph" w:styleId="ListParagraph">
    <w:name w:val="List Paragraph"/>
    <w:basedOn w:val="Normal"/>
    <w:uiPriority w:val="34"/>
    <w:qFormat/>
    <w:rsid w:val="009E1F6A"/>
    <w:pPr>
      <w:spacing w:after="0" w:line="240" w:lineRule="auto"/>
      <w:ind w:left="720"/>
      <w:contextualSpacing/>
    </w:pPr>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9E1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kolatesla2015.files.wordpress.com/2016/03/fisica-conceptual_paulhewit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1787</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del Carmen Milianovich</cp:lastModifiedBy>
  <cp:revision>4</cp:revision>
  <cp:lastPrinted>2021-05-12T19:07:00Z</cp:lastPrinted>
  <dcterms:created xsi:type="dcterms:W3CDTF">2025-05-04T22:33:00Z</dcterms:created>
  <dcterms:modified xsi:type="dcterms:W3CDTF">2025-05-04T23:03:00Z</dcterms:modified>
</cp:coreProperties>
</file>