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E1" w:rsidRPr="001D3C0A" w:rsidRDefault="00737656" w:rsidP="008D7A54">
      <w:pPr>
        <w:spacing w:after="0"/>
        <w:rPr>
          <w:rFonts w:ascii="Times New Roman" w:hAnsi="Times New Roman" w:cs="Times New Roman"/>
          <w:b/>
          <w:sz w:val="24"/>
          <w:szCs w:val="24"/>
        </w:rPr>
      </w:pPr>
      <w:r>
        <w:rPr>
          <w:rFonts w:ascii="Times New Roman" w:hAnsi="Times New Roman" w:cs="Times New Roman"/>
          <w:b/>
          <w:sz w:val="18"/>
          <w:szCs w:val="18"/>
          <w:u w:val="single"/>
        </w:rPr>
        <w:t>ESTABLECIMIENTO</w:t>
      </w:r>
      <w:r w:rsidR="0056024A">
        <w:rPr>
          <w:rFonts w:ascii="Times New Roman" w:hAnsi="Times New Roman" w:cs="Times New Roman"/>
          <w:b/>
          <w:sz w:val="24"/>
          <w:szCs w:val="24"/>
        </w:rPr>
        <w:t xml:space="preserve">: </w:t>
      </w:r>
      <w:r>
        <w:rPr>
          <w:rFonts w:ascii="Times New Roman" w:hAnsi="Times New Roman" w:cs="Times New Roman"/>
          <w:b/>
          <w:sz w:val="24"/>
          <w:szCs w:val="24"/>
        </w:rPr>
        <w:t xml:space="preserve">Instituto </w:t>
      </w:r>
      <w:r w:rsidR="0056024A">
        <w:rPr>
          <w:rFonts w:ascii="Times New Roman" w:hAnsi="Times New Roman" w:cs="Times New Roman"/>
          <w:b/>
          <w:sz w:val="24"/>
          <w:szCs w:val="24"/>
        </w:rPr>
        <w:t xml:space="preserve">de Educación Superior </w:t>
      </w:r>
      <w:r w:rsidR="00121888" w:rsidRPr="001D3C0A">
        <w:rPr>
          <w:rFonts w:ascii="Times New Roman" w:hAnsi="Times New Roman" w:cs="Times New Roman"/>
          <w:b/>
          <w:sz w:val="24"/>
          <w:szCs w:val="24"/>
        </w:rPr>
        <w:t>Nro. VII</w:t>
      </w:r>
    </w:p>
    <w:p w:rsidR="00901C5C" w:rsidRDefault="00901C5C" w:rsidP="008D7A54">
      <w:pPr>
        <w:spacing w:after="0"/>
        <w:rPr>
          <w:rFonts w:ascii="Times New Roman" w:hAnsi="Times New Roman" w:cs="Times New Roman"/>
          <w:b/>
          <w:sz w:val="24"/>
          <w:szCs w:val="24"/>
        </w:rPr>
      </w:pPr>
      <w:r w:rsidRPr="00121888">
        <w:rPr>
          <w:rFonts w:ascii="Times New Roman" w:hAnsi="Times New Roman" w:cs="Times New Roman"/>
          <w:b/>
          <w:sz w:val="18"/>
          <w:szCs w:val="18"/>
          <w:u w:val="single"/>
        </w:rPr>
        <w:t>PROFESORADO</w:t>
      </w:r>
      <w:r w:rsidRPr="00121888">
        <w:rPr>
          <w:rFonts w:ascii="Times New Roman" w:hAnsi="Times New Roman" w:cs="Times New Roman"/>
          <w:b/>
          <w:sz w:val="18"/>
          <w:szCs w:val="18"/>
        </w:rPr>
        <w:t>:</w:t>
      </w:r>
      <w:r w:rsidRPr="00121888">
        <w:rPr>
          <w:rFonts w:ascii="Times New Roman" w:hAnsi="Times New Roman" w:cs="Times New Roman"/>
          <w:b/>
          <w:sz w:val="24"/>
          <w:szCs w:val="24"/>
        </w:rPr>
        <w:t xml:space="preserve"> </w:t>
      </w:r>
      <w:r w:rsidR="00737656">
        <w:rPr>
          <w:rFonts w:ascii="Times New Roman" w:hAnsi="Times New Roman" w:cs="Times New Roman"/>
          <w:b/>
          <w:sz w:val="24"/>
          <w:szCs w:val="24"/>
        </w:rPr>
        <w:t>Prof. de Educación secundaria en C</w:t>
      </w:r>
      <w:r w:rsidR="00B54F2E">
        <w:rPr>
          <w:rFonts w:ascii="Times New Roman" w:hAnsi="Times New Roman" w:cs="Times New Roman"/>
          <w:b/>
          <w:sz w:val="24"/>
          <w:szCs w:val="24"/>
        </w:rPr>
        <w:t>iencias de la</w:t>
      </w:r>
      <w:r w:rsidR="00737656">
        <w:rPr>
          <w:rFonts w:ascii="Times New Roman" w:hAnsi="Times New Roman" w:cs="Times New Roman"/>
          <w:b/>
          <w:sz w:val="24"/>
          <w:szCs w:val="24"/>
        </w:rPr>
        <w:t xml:space="preserve"> A</w:t>
      </w:r>
      <w:r w:rsidRPr="00121888">
        <w:rPr>
          <w:rFonts w:ascii="Times New Roman" w:hAnsi="Times New Roman" w:cs="Times New Roman"/>
          <w:b/>
          <w:sz w:val="24"/>
          <w:szCs w:val="24"/>
        </w:rPr>
        <w:t>dministración</w:t>
      </w:r>
      <w:r w:rsidR="00B54F2E">
        <w:rPr>
          <w:rFonts w:ascii="Times New Roman" w:hAnsi="Times New Roman" w:cs="Times New Roman"/>
          <w:b/>
          <w:sz w:val="24"/>
          <w:szCs w:val="24"/>
        </w:rPr>
        <w:t>.</w:t>
      </w:r>
    </w:p>
    <w:p w:rsidR="001D3C0A" w:rsidRPr="001D3C0A" w:rsidRDefault="00737656" w:rsidP="008D7A54">
      <w:pPr>
        <w:spacing w:after="0"/>
        <w:rPr>
          <w:rFonts w:ascii="Times New Roman" w:hAnsi="Times New Roman" w:cs="Times New Roman"/>
          <w:b/>
          <w:sz w:val="18"/>
          <w:szCs w:val="18"/>
          <w:u w:val="single"/>
        </w:rPr>
      </w:pPr>
      <w:r>
        <w:rPr>
          <w:rFonts w:ascii="Times New Roman" w:hAnsi="Times New Roman" w:cs="Times New Roman"/>
          <w:b/>
          <w:sz w:val="18"/>
          <w:szCs w:val="18"/>
          <w:u w:val="single"/>
        </w:rPr>
        <w:t>ESPACIO CURRICULAR</w:t>
      </w:r>
      <w:r w:rsidR="001D3C0A" w:rsidRPr="001D3C0A">
        <w:rPr>
          <w:rFonts w:ascii="Times New Roman" w:hAnsi="Times New Roman" w:cs="Times New Roman"/>
          <w:b/>
          <w:sz w:val="18"/>
          <w:szCs w:val="18"/>
        </w:rPr>
        <w:t xml:space="preserve">: </w:t>
      </w:r>
      <w:r w:rsidR="001D3C0A" w:rsidRPr="001D3C0A">
        <w:rPr>
          <w:rFonts w:ascii="Times New Roman" w:hAnsi="Times New Roman" w:cs="Times New Roman"/>
          <w:b/>
          <w:sz w:val="24"/>
          <w:szCs w:val="24"/>
        </w:rPr>
        <w:t>Administración</w:t>
      </w:r>
      <w:r w:rsidR="00C70996">
        <w:rPr>
          <w:rFonts w:ascii="Times New Roman" w:hAnsi="Times New Roman" w:cs="Times New Roman"/>
          <w:b/>
          <w:sz w:val="24"/>
          <w:szCs w:val="24"/>
        </w:rPr>
        <w:t xml:space="preserve"> II</w:t>
      </w:r>
    </w:p>
    <w:p w:rsidR="00901C5C" w:rsidRPr="00121888" w:rsidRDefault="00901C5C" w:rsidP="008D7A54">
      <w:pPr>
        <w:spacing w:after="0"/>
        <w:rPr>
          <w:rFonts w:ascii="Times New Roman" w:hAnsi="Times New Roman" w:cs="Times New Roman"/>
          <w:b/>
          <w:sz w:val="24"/>
          <w:szCs w:val="24"/>
          <w:u w:val="single"/>
        </w:rPr>
      </w:pPr>
      <w:r w:rsidRPr="00121888">
        <w:rPr>
          <w:rFonts w:ascii="Times New Roman" w:hAnsi="Times New Roman" w:cs="Times New Roman"/>
          <w:b/>
          <w:sz w:val="18"/>
          <w:szCs w:val="18"/>
          <w:u w:val="single"/>
        </w:rPr>
        <w:t>CURSO</w:t>
      </w:r>
      <w:r w:rsidRPr="00121888">
        <w:rPr>
          <w:rFonts w:ascii="Times New Roman" w:hAnsi="Times New Roman" w:cs="Times New Roman"/>
          <w:b/>
          <w:sz w:val="18"/>
          <w:szCs w:val="18"/>
        </w:rPr>
        <w:t>:</w:t>
      </w:r>
      <w:r w:rsidR="00C70996">
        <w:rPr>
          <w:rFonts w:ascii="Times New Roman" w:hAnsi="Times New Roman" w:cs="Times New Roman"/>
          <w:b/>
          <w:sz w:val="24"/>
          <w:szCs w:val="24"/>
        </w:rPr>
        <w:t xml:space="preserve"> Segundo</w:t>
      </w:r>
      <w:r w:rsidRPr="00121888">
        <w:rPr>
          <w:rFonts w:ascii="Times New Roman" w:hAnsi="Times New Roman" w:cs="Times New Roman"/>
          <w:b/>
          <w:sz w:val="24"/>
          <w:szCs w:val="24"/>
        </w:rPr>
        <w:t xml:space="preserve"> año</w:t>
      </w:r>
    </w:p>
    <w:p w:rsidR="00901C5C" w:rsidRPr="00121888" w:rsidRDefault="00901C5C" w:rsidP="008D7A54">
      <w:pPr>
        <w:spacing w:after="0"/>
        <w:rPr>
          <w:rFonts w:ascii="Times New Roman" w:hAnsi="Times New Roman" w:cs="Times New Roman"/>
          <w:b/>
          <w:sz w:val="24"/>
          <w:szCs w:val="24"/>
          <w:u w:val="single"/>
        </w:rPr>
      </w:pPr>
      <w:r w:rsidRPr="00121888">
        <w:rPr>
          <w:rFonts w:ascii="Times New Roman" w:hAnsi="Times New Roman" w:cs="Times New Roman"/>
          <w:b/>
          <w:sz w:val="18"/>
          <w:szCs w:val="18"/>
          <w:u w:val="single"/>
        </w:rPr>
        <w:t>HORAS CÁTEDRAS</w:t>
      </w:r>
      <w:r w:rsidRPr="00121888">
        <w:rPr>
          <w:rFonts w:ascii="Times New Roman" w:hAnsi="Times New Roman" w:cs="Times New Roman"/>
          <w:b/>
          <w:sz w:val="18"/>
          <w:szCs w:val="18"/>
        </w:rPr>
        <w:t>:</w:t>
      </w:r>
      <w:r w:rsidR="00C70996">
        <w:rPr>
          <w:rFonts w:ascii="Times New Roman" w:hAnsi="Times New Roman" w:cs="Times New Roman"/>
          <w:b/>
          <w:sz w:val="24"/>
          <w:szCs w:val="24"/>
        </w:rPr>
        <w:t xml:space="preserve"> 4</w:t>
      </w:r>
      <w:r w:rsidRPr="00121888">
        <w:rPr>
          <w:rFonts w:ascii="Times New Roman" w:hAnsi="Times New Roman" w:cs="Times New Roman"/>
          <w:b/>
          <w:sz w:val="24"/>
          <w:szCs w:val="24"/>
        </w:rPr>
        <w:t xml:space="preserve"> Horas semanales</w:t>
      </w:r>
    </w:p>
    <w:p w:rsidR="00901C5C" w:rsidRPr="00121888" w:rsidRDefault="00901C5C" w:rsidP="008D7A54">
      <w:pPr>
        <w:spacing w:after="0"/>
        <w:rPr>
          <w:rFonts w:ascii="Times New Roman" w:hAnsi="Times New Roman" w:cs="Times New Roman"/>
          <w:b/>
          <w:sz w:val="24"/>
          <w:szCs w:val="24"/>
          <w:u w:val="single"/>
        </w:rPr>
      </w:pPr>
      <w:r w:rsidRPr="00121888">
        <w:rPr>
          <w:rFonts w:ascii="Times New Roman" w:hAnsi="Times New Roman" w:cs="Times New Roman"/>
          <w:b/>
          <w:sz w:val="18"/>
          <w:szCs w:val="18"/>
          <w:u w:val="single"/>
        </w:rPr>
        <w:t>RÉGIMEN</w:t>
      </w:r>
      <w:r w:rsidRPr="00121888">
        <w:rPr>
          <w:rFonts w:ascii="Times New Roman" w:hAnsi="Times New Roman" w:cs="Times New Roman"/>
          <w:b/>
          <w:sz w:val="18"/>
          <w:szCs w:val="18"/>
        </w:rPr>
        <w:t>:</w:t>
      </w:r>
      <w:r w:rsidRPr="00121888">
        <w:rPr>
          <w:rFonts w:ascii="Times New Roman" w:hAnsi="Times New Roman" w:cs="Times New Roman"/>
          <w:b/>
          <w:sz w:val="24"/>
          <w:szCs w:val="24"/>
        </w:rPr>
        <w:t xml:space="preserve"> Anual</w:t>
      </w:r>
    </w:p>
    <w:p w:rsidR="00901C5C" w:rsidRPr="00121888" w:rsidRDefault="00901C5C" w:rsidP="008D7A54">
      <w:pPr>
        <w:spacing w:after="0"/>
        <w:rPr>
          <w:rFonts w:ascii="Times New Roman" w:hAnsi="Times New Roman" w:cs="Times New Roman"/>
          <w:b/>
          <w:sz w:val="24"/>
          <w:szCs w:val="24"/>
          <w:u w:val="single"/>
        </w:rPr>
      </w:pPr>
      <w:r w:rsidRPr="00121888">
        <w:rPr>
          <w:rFonts w:ascii="Times New Roman" w:hAnsi="Times New Roman" w:cs="Times New Roman"/>
          <w:b/>
          <w:sz w:val="18"/>
          <w:szCs w:val="18"/>
          <w:u w:val="single"/>
        </w:rPr>
        <w:t>MODO</w:t>
      </w:r>
      <w:r w:rsidRPr="00121888">
        <w:rPr>
          <w:rFonts w:ascii="Times New Roman" w:hAnsi="Times New Roman" w:cs="Times New Roman"/>
          <w:b/>
          <w:sz w:val="18"/>
          <w:szCs w:val="18"/>
        </w:rPr>
        <w:t>:</w:t>
      </w:r>
      <w:r w:rsidRPr="00121888">
        <w:rPr>
          <w:rFonts w:ascii="Times New Roman" w:hAnsi="Times New Roman" w:cs="Times New Roman"/>
          <w:b/>
          <w:sz w:val="24"/>
          <w:szCs w:val="24"/>
        </w:rPr>
        <w:t xml:space="preserve"> </w:t>
      </w:r>
      <w:r w:rsidR="00737656">
        <w:rPr>
          <w:rFonts w:ascii="Times New Roman" w:hAnsi="Times New Roman" w:cs="Times New Roman"/>
          <w:b/>
          <w:sz w:val="24"/>
          <w:szCs w:val="24"/>
        </w:rPr>
        <w:t>Presencial</w:t>
      </w:r>
    </w:p>
    <w:p w:rsidR="00901C5C" w:rsidRDefault="00901C5C" w:rsidP="008D7A54">
      <w:pPr>
        <w:spacing w:after="0"/>
        <w:rPr>
          <w:rFonts w:ascii="Times New Roman" w:hAnsi="Times New Roman" w:cs="Times New Roman"/>
          <w:b/>
          <w:sz w:val="24"/>
          <w:szCs w:val="24"/>
        </w:rPr>
      </w:pPr>
      <w:r w:rsidRPr="00121888">
        <w:rPr>
          <w:rFonts w:ascii="Times New Roman" w:hAnsi="Times New Roman" w:cs="Times New Roman"/>
          <w:b/>
          <w:sz w:val="18"/>
          <w:szCs w:val="18"/>
          <w:u w:val="single"/>
        </w:rPr>
        <w:t>PROFESOR</w:t>
      </w:r>
      <w:r w:rsidR="00C70996">
        <w:rPr>
          <w:rFonts w:ascii="Times New Roman" w:hAnsi="Times New Roman" w:cs="Times New Roman"/>
          <w:b/>
          <w:sz w:val="18"/>
          <w:szCs w:val="18"/>
          <w:u w:val="single"/>
        </w:rPr>
        <w:t>A</w:t>
      </w:r>
      <w:r w:rsidR="00CF4C3A">
        <w:rPr>
          <w:rFonts w:ascii="Times New Roman" w:hAnsi="Times New Roman" w:cs="Times New Roman"/>
          <w:b/>
          <w:sz w:val="18"/>
          <w:szCs w:val="18"/>
          <w:u w:val="single"/>
        </w:rPr>
        <w:t xml:space="preserve"> DE CÁTEDRA</w:t>
      </w:r>
      <w:r w:rsidRPr="00121888">
        <w:rPr>
          <w:rFonts w:ascii="Times New Roman" w:hAnsi="Times New Roman" w:cs="Times New Roman"/>
          <w:b/>
          <w:sz w:val="18"/>
          <w:szCs w:val="18"/>
        </w:rPr>
        <w:t>:</w:t>
      </w:r>
      <w:r w:rsidR="00163134" w:rsidRPr="00121888">
        <w:rPr>
          <w:rFonts w:ascii="Times New Roman" w:hAnsi="Times New Roman" w:cs="Times New Roman"/>
          <w:b/>
          <w:sz w:val="24"/>
          <w:szCs w:val="24"/>
        </w:rPr>
        <w:t xml:space="preserve"> Flavia Martín</w:t>
      </w:r>
    </w:p>
    <w:p w:rsidR="00737656" w:rsidRPr="00737656" w:rsidRDefault="00737656" w:rsidP="008D7A54">
      <w:pPr>
        <w:spacing w:after="0"/>
        <w:rPr>
          <w:rFonts w:ascii="Times New Roman" w:hAnsi="Times New Roman" w:cs="Times New Roman"/>
          <w:b/>
          <w:sz w:val="20"/>
          <w:szCs w:val="20"/>
        </w:rPr>
      </w:pPr>
      <w:r w:rsidRPr="00737656">
        <w:rPr>
          <w:rFonts w:ascii="Times New Roman" w:hAnsi="Times New Roman" w:cs="Times New Roman"/>
          <w:b/>
          <w:sz w:val="20"/>
          <w:szCs w:val="20"/>
          <w:u w:val="single"/>
        </w:rPr>
        <w:t>AÑO LECTIVO</w:t>
      </w:r>
      <w:r w:rsidRPr="00737656">
        <w:rPr>
          <w:rFonts w:ascii="Times New Roman" w:hAnsi="Times New Roman" w:cs="Times New Roman"/>
          <w:b/>
          <w:sz w:val="20"/>
          <w:szCs w:val="20"/>
        </w:rPr>
        <w:t>:</w:t>
      </w:r>
      <w:r>
        <w:rPr>
          <w:rFonts w:ascii="Times New Roman" w:hAnsi="Times New Roman" w:cs="Times New Roman"/>
          <w:b/>
          <w:sz w:val="20"/>
          <w:szCs w:val="20"/>
        </w:rPr>
        <w:t xml:space="preserve"> </w:t>
      </w:r>
      <w:r w:rsidRPr="00737656">
        <w:rPr>
          <w:rFonts w:ascii="Times New Roman" w:hAnsi="Times New Roman" w:cs="Times New Roman"/>
          <w:b/>
          <w:sz w:val="20"/>
          <w:szCs w:val="20"/>
        </w:rPr>
        <w:t>2019</w:t>
      </w:r>
    </w:p>
    <w:p w:rsidR="000B078F" w:rsidRDefault="000B078F" w:rsidP="008D7A54">
      <w:pPr>
        <w:spacing w:after="0"/>
        <w:rPr>
          <w:rFonts w:ascii="Times New Roman" w:hAnsi="Times New Roman" w:cs="Times New Roman"/>
          <w:b/>
          <w:sz w:val="24"/>
          <w:szCs w:val="24"/>
        </w:rPr>
      </w:pPr>
    </w:p>
    <w:p w:rsidR="001D3C0A" w:rsidRPr="001D3C0A" w:rsidRDefault="001D3C0A" w:rsidP="008D7A54">
      <w:pPr>
        <w:spacing w:after="0"/>
        <w:rPr>
          <w:rFonts w:ascii="Times New Roman" w:hAnsi="Times New Roman" w:cs="Times New Roman"/>
          <w:b/>
          <w:sz w:val="18"/>
          <w:szCs w:val="18"/>
          <w:u w:val="single"/>
        </w:rPr>
      </w:pPr>
      <w:r w:rsidRPr="00121888">
        <w:rPr>
          <w:rFonts w:ascii="Times New Roman" w:hAnsi="Times New Roman" w:cs="Times New Roman"/>
          <w:b/>
          <w:sz w:val="18"/>
          <w:szCs w:val="18"/>
          <w:u w:val="single"/>
        </w:rPr>
        <w:t>DISEÑO CURRICULAR</w:t>
      </w:r>
      <w:r w:rsidR="00C70996">
        <w:rPr>
          <w:rFonts w:ascii="Times New Roman" w:hAnsi="Times New Roman" w:cs="Times New Roman"/>
          <w:b/>
          <w:sz w:val="18"/>
          <w:szCs w:val="18"/>
          <w:u w:val="single"/>
        </w:rPr>
        <w:t xml:space="preserve"> ANUAL </w:t>
      </w:r>
      <w:r w:rsidRPr="00121888">
        <w:rPr>
          <w:rFonts w:ascii="Times New Roman" w:hAnsi="Times New Roman" w:cs="Times New Roman"/>
          <w:b/>
          <w:sz w:val="18"/>
          <w:szCs w:val="18"/>
          <w:u w:val="single"/>
        </w:rPr>
        <w:t xml:space="preserve"> DE CÁTEDRA</w:t>
      </w:r>
    </w:p>
    <w:p w:rsidR="000B078F" w:rsidRDefault="000B078F" w:rsidP="008D7A54">
      <w:pPr>
        <w:spacing w:after="0"/>
        <w:jc w:val="both"/>
        <w:rPr>
          <w:rFonts w:ascii="Times New Roman" w:hAnsi="Times New Roman" w:cs="Times New Roman"/>
          <w:b/>
          <w:sz w:val="18"/>
          <w:szCs w:val="18"/>
          <w:u w:val="single"/>
        </w:rPr>
      </w:pPr>
    </w:p>
    <w:p w:rsidR="00B54F2E" w:rsidRDefault="00901C5C" w:rsidP="00B54F2E">
      <w:pPr>
        <w:spacing w:after="0"/>
        <w:jc w:val="both"/>
        <w:rPr>
          <w:rFonts w:ascii="Times New Roman" w:hAnsi="Times New Roman" w:cs="Times New Roman"/>
          <w:b/>
          <w:sz w:val="18"/>
          <w:szCs w:val="18"/>
        </w:rPr>
      </w:pPr>
      <w:r w:rsidRPr="00121888">
        <w:rPr>
          <w:rFonts w:ascii="Times New Roman" w:hAnsi="Times New Roman" w:cs="Times New Roman"/>
          <w:b/>
          <w:sz w:val="18"/>
          <w:szCs w:val="18"/>
          <w:u w:val="single"/>
        </w:rPr>
        <w:t>FUNDAMENTACIÓN</w:t>
      </w:r>
      <w:r w:rsidRPr="00121888">
        <w:rPr>
          <w:rFonts w:ascii="Times New Roman" w:hAnsi="Times New Roman" w:cs="Times New Roman"/>
          <w:b/>
          <w:sz w:val="18"/>
          <w:szCs w:val="18"/>
        </w:rPr>
        <w:t>:</w:t>
      </w:r>
    </w:p>
    <w:p w:rsidR="00B54F2E" w:rsidRDefault="00B54F2E" w:rsidP="00B54F2E">
      <w:pPr>
        <w:spacing w:after="0"/>
        <w:jc w:val="both"/>
        <w:rPr>
          <w:rFonts w:ascii="Times New Roman" w:hAnsi="Times New Roman" w:cs="Times New Roman"/>
          <w:b/>
          <w:sz w:val="18"/>
          <w:szCs w:val="18"/>
        </w:rPr>
      </w:pP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La principal función de una empresa consiste en crear valor con la producción de bienes y servicios que respondan a una demanda social y generar de este modo beneficios no solo para sus propietarios y accionistas, sino también para la sociedad en general.</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Las nuevas presiones sociales y de mercado transforman progresivamente los valores y las perspectivas de la actividad empresarial.</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 xml:space="preserve">Hoy en día, los titulares de los factores de producción están cada vez más convencidos de que el éxito comercial y los beneficios no se obtienen únicamente con una maximización de los réditos a corto plazo, sino con un comportamiento orientado a satisfacer al mercado, pero atendiendo a principios socialmente responsables. Los administradores de las organizaciones son conscientes de que pueden contribuir al desarrollo sostenible, favoreciendo el crecimiento económico, aumentando la competitividad, protegiendo el ambiente y respetando los intereses de los consumidores. </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La modificación de los criterios de la demanda en el mercado ante la transformación del perfil de compra del consumidor y la expansión de los segmentos verdes, alimenta el crecimiento de la competencia de empresas que buscan liderar los nuevos mercados ecoeficientes.</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 xml:space="preserve">La presente unidad curricular está orientada particularmente a la gestión comercial, al análisis y evolución de sus diferentes variables y del proceso organizacional, cada vez más complejo. </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El marketing, debido a los avances tecnológicos y los principios ecológicos, va cambiando la manera de comprar, buscar, recopilar y aprender de los actores, modificando sus valores y su planificación.</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 xml:space="preserve">El tratamiento de los contenidos está orientado al desarrollo de capacidades que permitan a los/las estudiantes la compresión de las diferentes fases involucradas en los diseños y </w:t>
      </w:r>
      <w:r w:rsidRPr="00B54F2E">
        <w:rPr>
          <w:rFonts w:ascii="Times New Roman" w:hAnsi="Times New Roman" w:cs="Times New Roman"/>
          <w:sz w:val="24"/>
          <w:szCs w:val="24"/>
          <w:lang w:val="es-ES"/>
        </w:rPr>
        <w:lastRenderedPageBreak/>
        <w:t xml:space="preserve">programas comerciales como así también de los instrumentos de control que aseguren la implementación de los mismos. </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 xml:space="preserve">Desde un enfoque teórico-práctico se valora la importancia que para los/las estudiantes tiene el conocer y comprender las motivaciones y las necesidades, el compromiso en la toma de decisiones, las dificultades de una verdadera delegación, la red de relaciones interpersonales que crea la estructura de la gestión empresarial, el compromiso ético y la responsabilidad social de las organizaciones. Todo esto les ayudará a participar activa y críticamente en la sociedad en que viven. </w:t>
      </w:r>
    </w:p>
    <w:p w:rsidR="00B54F2E" w:rsidRPr="00B54F2E" w:rsidRDefault="00B54F2E" w:rsidP="00B54F2E">
      <w:pPr>
        <w:spacing w:after="0"/>
        <w:jc w:val="both"/>
        <w:rPr>
          <w:rFonts w:ascii="Times New Roman" w:hAnsi="Times New Roman" w:cs="Times New Roman"/>
          <w:sz w:val="24"/>
          <w:szCs w:val="24"/>
          <w:lang w:val="es-ES"/>
        </w:rPr>
      </w:pPr>
      <w:r w:rsidRPr="00B54F2E">
        <w:rPr>
          <w:rFonts w:ascii="Times New Roman" w:hAnsi="Times New Roman" w:cs="Times New Roman"/>
          <w:sz w:val="24"/>
          <w:szCs w:val="24"/>
          <w:lang w:val="es-ES"/>
        </w:rPr>
        <w:t xml:space="preserve">Esta unidad curricular articula con: Administración General, Administración l, Administración </w:t>
      </w:r>
      <w:proofErr w:type="spellStart"/>
      <w:r w:rsidRPr="00B54F2E">
        <w:rPr>
          <w:rFonts w:ascii="Times New Roman" w:hAnsi="Times New Roman" w:cs="Times New Roman"/>
          <w:sz w:val="24"/>
          <w:szCs w:val="24"/>
          <w:lang w:val="es-ES"/>
        </w:rPr>
        <w:t>lll</w:t>
      </w:r>
      <w:proofErr w:type="spellEnd"/>
      <w:r w:rsidRPr="00B54F2E">
        <w:rPr>
          <w:rFonts w:ascii="Times New Roman" w:hAnsi="Times New Roman" w:cs="Times New Roman"/>
          <w:sz w:val="24"/>
          <w:szCs w:val="24"/>
          <w:lang w:val="es-ES"/>
        </w:rPr>
        <w:t xml:space="preserve">, Administración </w:t>
      </w:r>
      <w:proofErr w:type="spellStart"/>
      <w:r w:rsidRPr="00B54F2E">
        <w:rPr>
          <w:rFonts w:ascii="Times New Roman" w:hAnsi="Times New Roman" w:cs="Times New Roman"/>
          <w:sz w:val="24"/>
          <w:szCs w:val="24"/>
          <w:lang w:val="es-ES"/>
        </w:rPr>
        <w:t>lV</w:t>
      </w:r>
      <w:proofErr w:type="spellEnd"/>
      <w:r w:rsidRPr="00B54F2E">
        <w:rPr>
          <w:rFonts w:ascii="Times New Roman" w:hAnsi="Times New Roman" w:cs="Times New Roman"/>
          <w:sz w:val="24"/>
          <w:szCs w:val="24"/>
          <w:lang w:val="es-ES"/>
        </w:rPr>
        <w:t xml:space="preserve">, Sistema de Información Contable l, Sistema de Información Contable ll, Economía, Matemática, Estadística Aplicada, Construcción de Ciudadanía, Didáctica de la Administración l y  Práctica Docente ll. </w:t>
      </w:r>
    </w:p>
    <w:p w:rsidR="00121888" w:rsidRDefault="00121888" w:rsidP="008D7A54">
      <w:pPr>
        <w:pStyle w:val="Sinespaciado"/>
        <w:spacing w:line="276" w:lineRule="auto"/>
        <w:jc w:val="both"/>
        <w:rPr>
          <w:rFonts w:ascii="Times New Roman" w:hAnsi="Times New Roman" w:cs="Times New Roman"/>
          <w:sz w:val="24"/>
          <w:szCs w:val="24"/>
        </w:rPr>
      </w:pPr>
    </w:p>
    <w:p w:rsidR="00121888" w:rsidRDefault="00121888" w:rsidP="008D7A54">
      <w:pPr>
        <w:pStyle w:val="Sinespaciado"/>
        <w:spacing w:line="276" w:lineRule="auto"/>
        <w:jc w:val="both"/>
        <w:rPr>
          <w:rFonts w:ascii="Times New Roman" w:hAnsi="Times New Roman" w:cs="Times New Roman"/>
          <w:sz w:val="18"/>
          <w:szCs w:val="18"/>
        </w:rPr>
      </w:pPr>
      <w:r w:rsidRPr="00121888">
        <w:rPr>
          <w:rFonts w:ascii="Times New Roman" w:hAnsi="Times New Roman" w:cs="Times New Roman"/>
          <w:b/>
          <w:sz w:val="18"/>
          <w:szCs w:val="18"/>
          <w:u w:val="single"/>
        </w:rPr>
        <w:t>PROPÓSITOS</w:t>
      </w:r>
      <w:r w:rsidRPr="00121888">
        <w:rPr>
          <w:rFonts w:ascii="Times New Roman" w:hAnsi="Times New Roman" w:cs="Times New Roman"/>
          <w:sz w:val="18"/>
          <w:szCs w:val="18"/>
        </w:rPr>
        <w:t>:</w:t>
      </w:r>
    </w:p>
    <w:p w:rsidR="00121888" w:rsidRPr="00121888" w:rsidRDefault="00121888" w:rsidP="008D7A54">
      <w:pPr>
        <w:pStyle w:val="Sinespaciado"/>
        <w:spacing w:line="276" w:lineRule="auto"/>
        <w:jc w:val="both"/>
        <w:rPr>
          <w:rFonts w:ascii="Times New Roman" w:hAnsi="Times New Roman" w:cs="Times New Roman"/>
          <w:sz w:val="18"/>
          <w:szCs w:val="18"/>
        </w:rPr>
      </w:pPr>
    </w:p>
    <w:p w:rsidR="00B54F2E" w:rsidRPr="00121888" w:rsidRDefault="00B54F2E" w:rsidP="00B54F2E">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Valorar la investigación como fuente de conocimiento y aprendizaje.</w:t>
      </w:r>
    </w:p>
    <w:p w:rsidR="00B54F2E" w:rsidRPr="00121888" w:rsidRDefault="00B54F2E" w:rsidP="00B54F2E">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Respetar la diversidad de ideas en la producción y difusión del conocimiento.</w:t>
      </w:r>
    </w:p>
    <w:p w:rsidR="00B54F2E" w:rsidRPr="00121888" w:rsidRDefault="00B54F2E" w:rsidP="00B54F2E">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Ser solidario, desprendiéndose de los intereses particulares para contribuir al interés general.</w:t>
      </w:r>
    </w:p>
    <w:p w:rsidR="00B54F2E" w:rsidRDefault="00B54F2E"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Comprender la realidad educativa en sus múltiples manifestaciones, de modo que favorezca </w:t>
      </w:r>
      <w:r>
        <w:rPr>
          <w:rFonts w:ascii="Times New Roman" w:hAnsi="Times New Roman" w:cs="Times New Roman"/>
          <w:sz w:val="24"/>
          <w:szCs w:val="24"/>
        </w:rPr>
        <w:t>su formación docente.</w:t>
      </w:r>
    </w:p>
    <w:p w:rsidR="00B54F2E" w:rsidRPr="00121888" w:rsidRDefault="00B54F2E" w:rsidP="00B54F2E">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Reflexionar acerca de las estrategias de enseñanza y los procesos de aprendizaje relacionados con la Administración.</w:t>
      </w:r>
    </w:p>
    <w:p w:rsidR="00121888" w:rsidRDefault="00B54F2E"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Brindar posibilidades de saberes disciplinares para adecuarlos a los diferentes niveles académicos. </w:t>
      </w:r>
    </w:p>
    <w:p w:rsidR="00B54F2E" w:rsidRPr="00121888" w:rsidRDefault="00B54F2E" w:rsidP="008D7A54">
      <w:pPr>
        <w:pStyle w:val="Sinespaciado"/>
        <w:spacing w:line="276" w:lineRule="auto"/>
        <w:jc w:val="both"/>
        <w:rPr>
          <w:rFonts w:ascii="Times New Roman" w:hAnsi="Times New Roman" w:cs="Times New Roman"/>
          <w:sz w:val="24"/>
          <w:szCs w:val="24"/>
        </w:rPr>
      </w:pPr>
    </w:p>
    <w:p w:rsidR="00382634" w:rsidRDefault="00382634" w:rsidP="008D7A54">
      <w:pPr>
        <w:pStyle w:val="Sinespaciado"/>
        <w:spacing w:line="276" w:lineRule="auto"/>
        <w:jc w:val="both"/>
        <w:rPr>
          <w:rFonts w:ascii="Times New Roman" w:hAnsi="Times New Roman" w:cs="Times New Roman"/>
          <w:sz w:val="18"/>
          <w:szCs w:val="18"/>
        </w:rPr>
      </w:pPr>
      <w:r w:rsidRPr="00121888">
        <w:rPr>
          <w:rFonts w:ascii="Times New Roman" w:hAnsi="Times New Roman" w:cs="Times New Roman"/>
          <w:b/>
          <w:sz w:val="18"/>
          <w:szCs w:val="18"/>
          <w:u w:val="single"/>
        </w:rPr>
        <w:t>OBJETIVOS</w:t>
      </w:r>
      <w:r w:rsidRPr="00121888">
        <w:rPr>
          <w:rFonts w:ascii="Times New Roman" w:hAnsi="Times New Roman" w:cs="Times New Roman"/>
          <w:sz w:val="18"/>
          <w:szCs w:val="18"/>
        </w:rPr>
        <w:t>:</w:t>
      </w:r>
      <w:r w:rsidR="00273E83">
        <w:rPr>
          <w:rFonts w:ascii="Times New Roman" w:hAnsi="Times New Roman" w:cs="Times New Roman"/>
          <w:sz w:val="18"/>
          <w:szCs w:val="18"/>
        </w:rPr>
        <w:t xml:space="preserve"> </w:t>
      </w:r>
    </w:p>
    <w:p w:rsidR="00273E83" w:rsidRDefault="00273E83" w:rsidP="008D7A54">
      <w:pPr>
        <w:pStyle w:val="Sinespaciado"/>
        <w:spacing w:line="276" w:lineRule="auto"/>
        <w:jc w:val="both"/>
        <w:rPr>
          <w:rFonts w:ascii="Times New Roman" w:hAnsi="Times New Roman" w:cs="Times New Roman"/>
          <w:sz w:val="18"/>
          <w:szCs w:val="18"/>
        </w:rPr>
      </w:pPr>
    </w:p>
    <w:p w:rsidR="000B078F" w:rsidRPr="00273E83" w:rsidRDefault="000B078F" w:rsidP="008D7A54">
      <w:pPr>
        <w:pStyle w:val="Sinespaciado"/>
        <w:spacing w:line="276" w:lineRule="auto"/>
        <w:jc w:val="both"/>
        <w:rPr>
          <w:rFonts w:ascii="Times New Roman" w:hAnsi="Times New Roman" w:cs="Times New Roman"/>
          <w:sz w:val="24"/>
          <w:szCs w:val="24"/>
        </w:rPr>
      </w:pPr>
      <w:r w:rsidRPr="00273E83">
        <w:rPr>
          <w:rFonts w:ascii="Times New Roman" w:hAnsi="Times New Roman" w:cs="Times New Roman"/>
          <w:sz w:val="24"/>
          <w:szCs w:val="24"/>
        </w:rPr>
        <w:t xml:space="preserve">Comprender el papel </w:t>
      </w:r>
      <w:r w:rsidR="00273E83" w:rsidRPr="00273E83">
        <w:rPr>
          <w:rFonts w:ascii="Times New Roman" w:hAnsi="Times New Roman" w:cs="Times New Roman"/>
          <w:sz w:val="24"/>
          <w:szCs w:val="24"/>
        </w:rPr>
        <w:t>crítico</w:t>
      </w:r>
      <w:r w:rsidRPr="00273E83">
        <w:rPr>
          <w:rFonts w:ascii="Times New Roman" w:hAnsi="Times New Roman" w:cs="Times New Roman"/>
          <w:sz w:val="24"/>
          <w:szCs w:val="24"/>
        </w:rPr>
        <w:t xml:space="preserve"> que juega la mercadotecnia en las organizaciones, la sociedad y el medio ambiente.</w:t>
      </w:r>
    </w:p>
    <w:p w:rsidR="000B078F" w:rsidRPr="00273E83" w:rsidRDefault="000B078F" w:rsidP="008D7A54">
      <w:pPr>
        <w:pStyle w:val="Sinespaciado"/>
        <w:spacing w:line="276" w:lineRule="auto"/>
        <w:jc w:val="both"/>
        <w:rPr>
          <w:rFonts w:ascii="Times New Roman" w:hAnsi="Times New Roman" w:cs="Times New Roman"/>
          <w:sz w:val="24"/>
          <w:szCs w:val="24"/>
        </w:rPr>
      </w:pPr>
      <w:r w:rsidRPr="00273E83">
        <w:rPr>
          <w:rFonts w:ascii="Times New Roman" w:hAnsi="Times New Roman" w:cs="Times New Roman"/>
          <w:sz w:val="24"/>
          <w:szCs w:val="24"/>
        </w:rPr>
        <w:t>Instituir la satisfacción del consumidor mediante la calidad, el servicio y el valor.</w:t>
      </w:r>
    </w:p>
    <w:p w:rsidR="000B078F" w:rsidRPr="00273E83" w:rsidRDefault="000B078F" w:rsidP="008D7A54">
      <w:pPr>
        <w:pStyle w:val="Sinespaciado"/>
        <w:spacing w:line="276" w:lineRule="auto"/>
        <w:jc w:val="both"/>
        <w:rPr>
          <w:rFonts w:ascii="Times New Roman" w:hAnsi="Times New Roman" w:cs="Times New Roman"/>
          <w:sz w:val="24"/>
          <w:szCs w:val="24"/>
        </w:rPr>
      </w:pPr>
      <w:r w:rsidRPr="00273E83">
        <w:rPr>
          <w:rFonts w:ascii="Times New Roman" w:hAnsi="Times New Roman" w:cs="Times New Roman"/>
          <w:sz w:val="24"/>
          <w:szCs w:val="24"/>
        </w:rPr>
        <w:t>Establecer bases mediante la planeación estratégica orientada al mercado.</w:t>
      </w:r>
    </w:p>
    <w:p w:rsidR="000B078F" w:rsidRPr="00273E83" w:rsidRDefault="000B078F" w:rsidP="008D7A54">
      <w:pPr>
        <w:pStyle w:val="Sinespaciado"/>
        <w:spacing w:line="276" w:lineRule="auto"/>
        <w:jc w:val="both"/>
        <w:rPr>
          <w:rFonts w:ascii="Times New Roman" w:hAnsi="Times New Roman" w:cs="Times New Roman"/>
          <w:sz w:val="24"/>
          <w:szCs w:val="24"/>
        </w:rPr>
      </w:pPr>
      <w:r w:rsidRPr="00273E83">
        <w:rPr>
          <w:rFonts w:ascii="Times New Roman" w:hAnsi="Times New Roman" w:cs="Times New Roman"/>
          <w:sz w:val="24"/>
          <w:szCs w:val="24"/>
        </w:rPr>
        <w:t>Comprender el proceso, planeación,  sistemas de información y ambiente de la mercadotecnia.</w:t>
      </w:r>
    </w:p>
    <w:p w:rsidR="00382634" w:rsidRPr="00121888" w:rsidRDefault="00382634"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Comprender </w:t>
      </w:r>
      <w:r w:rsidR="00506479" w:rsidRPr="00121888">
        <w:rPr>
          <w:rFonts w:ascii="Times New Roman" w:hAnsi="Times New Roman" w:cs="Times New Roman"/>
          <w:sz w:val="24"/>
          <w:szCs w:val="24"/>
        </w:rPr>
        <w:t>los principales problemas epistemológicos que estudia la Administración.</w:t>
      </w:r>
    </w:p>
    <w:p w:rsidR="00506479" w:rsidRPr="00121888" w:rsidRDefault="00506479"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Tomar conciencia de la importancia de </w:t>
      </w:r>
      <w:r w:rsidR="00166A3C">
        <w:rPr>
          <w:rFonts w:ascii="Times New Roman" w:hAnsi="Times New Roman" w:cs="Times New Roman"/>
          <w:sz w:val="24"/>
          <w:szCs w:val="24"/>
        </w:rPr>
        <w:t>l</w:t>
      </w:r>
      <w:r w:rsidRPr="00121888">
        <w:rPr>
          <w:rFonts w:ascii="Times New Roman" w:hAnsi="Times New Roman" w:cs="Times New Roman"/>
          <w:sz w:val="24"/>
          <w:szCs w:val="24"/>
        </w:rPr>
        <w:t>a Administración, dentro de ámbito Económico, Financiero, y comercial, en las actividades públicas y privadas.</w:t>
      </w:r>
    </w:p>
    <w:p w:rsidR="00C01D96" w:rsidRPr="00121888" w:rsidRDefault="00C01D96"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Identificar los elementos comprendidos en la gestión comercial.</w:t>
      </w:r>
    </w:p>
    <w:p w:rsidR="00C01D96" w:rsidRPr="00121888" w:rsidRDefault="00C01D96"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Comprender las actividades que se realizan para la función ventas.</w:t>
      </w:r>
    </w:p>
    <w:p w:rsidR="00C01D96" w:rsidRPr="00121888" w:rsidRDefault="00C01D96"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lastRenderedPageBreak/>
        <w:t>Establecer la relación entre la función compras y el área de las ventas.</w:t>
      </w:r>
    </w:p>
    <w:p w:rsidR="00C01D96" w:rsidRPr="00121888" w:rsidRDefault="00C01D96"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Resolver situaciones problemáticas a través de conocimientos básicos de información y metodología científica. </w:t>
      </w:r>
    </w:p>
    <w:p w:rsidR="000E74A5" w:rsidRPr="00121888" w:rsidRDefault="000E74A5"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Interpretar la realidad circundante y cotidiana en el orden Administrativo relacionada con las actividades económicas, financieras y comerciales.</w:t>
      </w:r>
    </w:p>
    <w:p w:rsidR="000E74A5" w:rsidRPr="00121888" w:rsidRDefault="000E74A5"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Ser </w:t>
      </w:r>
      <w:r w:rsidR="00121888" w:rsidRPr="00121888">
        <w:rPr>
          <w:rFonts w:ascii="Times New Roman" w:hAnsi="Times New Roman" w:cs="Times New Roman"/>
          <w:sz w:val="24"/>
          <w:szCs w:val="24"/>
        </w:rPr>
        <w:t>consciente</w:t>
      </w:r>
      <w:r w:rsidRPr="00121888">
        <w:rPr>
          <w:rFonts w:ascii="Times New Roman" w:hAnsi="Times New Roman" w:cs="Times New Roman"/>
          <w:sz w:val="24"/>
          <w:szCs w:val="24"/>
        </w:rPr>
        <w:t xml:space="preserve"> del aporte individual para mejorar la calidad de la función de la comercialización.</w:t>
      </w:r>
    </w:p>
    <w:p w:rsidR="000E74A5" w:rsidRPr="00121888" w:rsidRDefault="000E74A5"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Alcanzar una formación específica y pedagógica para atender la enseñanza de los contenidos del área de la Comercialización, gestión compras y gestión ventas.</w:t>
      </w:r>
    </w:p>
    <w:p w:rsidR="00D308E8" w:rsidRPr="00121888" w:rsidRDefault="000E74A5"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Comprender los aspectos más significativos de la administración de la comercialización </w:t>
      </w:r>
      <w:r w:rsidR="00D308E8" w:rsidRPr="00121888">
        <w:rPr>
          <w:rFonts w:ascii="Times New Roman" w:hAnsi="Times New Roman" w:cs="Times New Roman"/>
          <w:sz w:val="24"/>
          <w:szCs w:val="24"/>
        </w:rPr>
        <w:t>relacionados con productos. Precios, demanda como factores determinantes de la captación del mercado.</w:t>
      </w:r>
    </w:p>
    <w:p w:rsidR="00825D20" w:rsidRPr="00121888" w:rsidRDefault="00D308E8"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Interpretar mensajes publicitarios relacionados con la marca del producto</w:t>
      </w:r>
      <w:r w:rsidR="00825D20" w:rsidRPr="00121888">
        <w:rPr>
          <w:rFonts w:ascii="Times New Roman" w:hAnsi="Times New Roman" w:cs="Times New Roman"/>
          <w:sz w:val="24"/>
          <w:szCs w:val="24"/>
        </w:rPr>
        <w:t>.</w:t>
      </w:r>
    </w:p>
    <w:p w:rsidR="00825D20" w:rsidRPr="00121888" w:rsidRDefault="00825D20"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Aplicar pensamiento creativo en el campo de la publicidad con la finalidad de captar un mercado consumidor.</w:t>
      </w:r>
    </w:p>
    <w:p w:rsidR="00506479" w:rsidRPr="00121888" w:rsidRDefault="00825D20"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Utilizar el sistema de información contable como fuente de información para la toma de decisiones.</w:t>
      </w:r>
      <w:r w:rsidR="000E74A5" w:rsidRPr="00121888">
        <w:rPr>
          <w:rFonts w:ascii="Times New Roman" w:hAnsi="Times New Roman" w:cs="Times New Roman"/>
          <w:sz w:val="24"/>
          <w:szCs w:val="24"/>
        </w:rPr>
        <w:t xml:space="preserve"> </w:t>
      </w:r>
      <w:r w:rsidR="00C01D96" w:rsidRPr="00121888">
        <w:rPr>
          <w:rFonts w:ascii="Times New Roman" w:hAnsi="Times New Roman" w:cs="Times New Roman"/>
          <w:sz w:val="24"/>
          <w:szCs w:val="24"/>
        </w:rPr>
        <w:t xml:space="preserve"> </w:t>
      </w:r>
      <w:r w:rsidR="00506479" w:rsidRPr="00121888">
        <w:rPr>
          <w:rFonts w:ascii="Times New Roman" w:hAnsi="Times New Roman" w:cs="Times New Roman"/>
          <w:sz w:val="24"/>
          <w:szCs w:val="24"/>
        </w:rPr>
        <w:t xml:space="preserve"> </w:t>
      </w:r>
    </w:p>
    <w:p w:rsidR="00845233" w:rsidRPr="00121888" w:rsidRDefault="00AC5871"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 xml:space="preserve">Generar Proyectos de Extensión Socio Comunitario para coordinar experiencias de formación de los alumnos en función </w:t>
      </w:r>
      <w:r w:rsidR="00CE58F4" w:rsidRPr="00121888">
        <w:rPr>
          <w:rFonts w:ascii="Times New Roman" w:hAnsi="Times New Roman" w:cs="Times New Roman"/>
          <w:sz w:val="24"/>
          <w:szCs w:val="24"/>
        </w:rPr>
        <w:t xml:space="preserve">de propuestas de apoyo </w:t>
      </w:r>
      <w:r w:rsidRPr="00121888">
        <w:rPr>
          <w:rFonts w:ascii="Times New Roman" w:hAnsi="Times New Roman" w:cs="Times New Roman"/>
          <w:sz w:val="24"/>
          <w:szCs w:val="24"/>
        </w:rPr>
        <w:t>en distintas intervenci</w:t>
      </w:r>
      <w:r w:rsidR="00166A3C">
        <w:rPr>
          <w:rFonts w:ascii="Times New Roman" w:hAnsi="Times New Roman" w:cs="Times New Roman"/>
          <w:sz w:val="24"/>
          <w:szCs w:val="24"/>
        </w:rPr>
        <w:t>ones de la comunidad y el cuidado al medio ambiente.</w:t>
      </w:r>
    </w:p>
    <w:p w:rsidR="00845233" w:rsidRPr="00121888" w:rsidRDefault="00845233"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Consolidar la formación inicial a través de la participación  y conocimiento de diversos contextos, instituciones y suj</w:t>
      </w:r>
      <w:r w:rsidR="00166A3C">
        <w:rPr>
          <w:rFonts w:ascii="Times New Roman" w:hAnsi="Times New Roman" w:cs="Times New Roman"/>
          <w:sz w:val="24"/>
          <w:szCs w:val="24"/>
        </w:rPr>
        <w:t>etos desde un lugar protagónico.</w:t>
      </w:r>
    </w:p>
    <w:p w:rsidR="00CE58F4" w:rsidRPr="00121888" w:rsidRDefault="00CE58F4" w:rsidP="008D7A54">
      <w:pPr>
        <w:pStyle w:val="Sinespaciado"/>
        <w:spacing w:line="276" w:lineRule="auto"/>
        <w:jc w:val="both"/>
        <w:rPr>
          <w:rFonts w:ascii="Times New Roman" w:hAnsi="Times New Roman" w:cs="Times New Roman"/>
          <w:sz w:val="18"/>
          <w:szCs w:val="18"/>
        </w:rPr>
      </w:pPr>
    </w:p>
    <w:p w:rsidR="00CE58F4" w:rsidRPr="00121888" w:rsidRDefault="0056024A" w:rsidP="008D7A54">
      <w:pPr>
        <w:pStyle w:val="Sinespaciado"/>
        <w:spacing w:line="276"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CONTENIDOS</w:t>
      </w:r>
      <w:r w:rsidRPr="0056024A">
        <w:rPr>
          <w:rFonts w:ascii="Times New Roman" w:hAnsi="Times New Roman" w:cs="Times New Roman"/>
          <w:b/>
          <w:sz w:val="18"/>
          <w:szCs w:val="18"/>
        </w:rPr>
        <w:t>:</w:t>
      </w:r>
    </w:p>
    <w:p w:rsidR="00CE58F4" w:rsidRPr="00121888" w:rsidRDefault="00CE58F4" w:rsidP="008D7A54">
      <w:pPr>
        <w:pStyle w:val="Sinespaciado"/>
        <w:spacing w:line="276" w:lineRule="auto"/>
        <w:jc w:val="both"/>
        <w:rPr>
          <w:rFonts w:ascii="Times New Roman" w:hAnsi="Times New Roman" w:cs="Times New Roman"/>
          <w:b/>
          <w:sz w:val="24"/>
          <w:szCs w:val="24"/>
          <w:u w:val="single"/>
        </w:rPr>
      </w:pPr>
    </w:p>
    <w:p w:rsidR="00CE58F4" w:rsidRPr="00121888" w:rsidRDefault="00D858B1" w:rsidP="008D7A54">
      <w:pPr>
        <w:pStyle w:val="Sinespaciado"/>
        <w:spacing w:line="276" w:lineRule="auto"/>
        <w:jc w:val="both"/>
        <w:rPr>
          <w:rFonts w:ascii="Times New Roman" w:hAnsi="Times New Roman" w:cs="Times New Roman"/>
          <w:b/>
          <w:sz w:val="18"/>
          <w:szCs w:val="18"/>
          <w:u w:val="single"/>
        </w:rPr>
      </w:pPr>
      <w:r w:rsidRPr="00121888">
        <w:rPr>
          <w:rFonts w:ascii="Times New Roman" w:hAnsi="Times New Roman" w:cs="Times New Roman"/>
          <w:b/>
          <w:sz w:val="18"/>
          <w:szCs w:val="18"/>
          <w:u w:val="single"/>
        </w:rPr>
        <w:t>UNIDAD Nº1</w:t>
      </w:r>
      <w:r w:rsidRPr="00121888">
        <w:rPr>
          <w:rFonts w:ascii="Times New Roman" w:hAnsi="Times New Roman" w:cs="Times New Roman"/>
          <w:b/>
          <w:sz w:val="18"/>
          <w:szCs w:val="18"/>
        </w:rPr>
        <w:t xml:space="preserve">: </w:t>
      </w:r>
      <w:r w:rsidRPr="00121888">
        <w:rPr>
          <w:rFonts w:ascii="Times New Roman" w:hAnsi="Times New Roman" w:cs="Times New Roman"/>
          <w:b/>
          <w:sz w:val="24"/>
          <w:szCs w:val="24"/>
        </w:rPr>
        <w:t>La</w:t>
      </w:r>
      <w:r w:rsidR="006E7BC6" w:rsidRPr="00121888">
        <w:rPr>
          <w:rFonts w:ascii="Times New Roman" w:hAnsi="Times New Roman" w:cs="Times New Roman"/>
          <w:b/>
          <w:sz w:val="24"/>
          <w:szCs w:val="24"/>
        </w:rPr>
        <w:t xml:space="preserve"> Gestión Comercial y el mercado.</w:t>
      </w:r>
    </w:p>
    <w:p w:rsidR="006E7BC6" w:rsidRPr="00121888" w:rsidRDefault="006E7BC6" w:rsidP="008D7A54">
      <w:pPr>
        <w:pStyle w:val="Sinespaciado"/>
        <w:spacing w:line="276" w:lineRule="auto"/>
        <w:jc w:val="both"/>
        <w:rPr>
          <w:rFonts w:ascii="Times New Roman" w:hAnsi="Times New Roman" w:cs="Times New Roman"/>
          <w:b/>
          <w:sz w:val="24"/>
          <w:szCs w:val="24"/>
          <w:u w:val="single"/>
        </w:rPr>
      </w:pPr>
    </w:p>
    <w:p w:rsidR="00D858B1" w:rsidRPr="00121888" w:rsidRDefault="00D858B1"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La Función Comercial, concepto. Sus aspectos. Objetivos de la función Comercial.</w:t>
      </w:r>
    </w:p>
    <w:p w:rsidR="00475C69" w:rsidRPr="00121888" w:rsidRDefault="00D858B1"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Funciones de marketing. Diferencia entre consumidores y compradores: Variables</w:t>
      </w:r>
      <w:r w:rsidR="00475C69" w:rsidRPr="00121888">
        <w:rPr>
          <w:rFonts w:ascii="Times New Roman" w:hAnsi="Times New Roman" w:cs="Times New Roman"/>
          <w:sz w:val="24"/>
          <w:szCs w:val="24"/>
        </w:rPr>
        <w:t xml:space="preserve"> controlables y no controlables. El plano Económico: La mercadotecnia y su ambiente.</w:t>
      </w:r>
    </w:p>
    <w:p w:rsidR="006E7BC6" w:rsidRDefault="006E7BC6"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Investigación de mercado: concepto. Métodos. Características. Etapas. La investigación de mercado para la instalación de una empresa. Análisis situacional, análisis de mercado, análisis de desempeño.</w:t>
      </w:r>
    </w:p>
    <w:p w:rsidR="00F07883" w:rsidRPr="00F07883" w:rsidRDefault="00F07883" w:rsidP="00F07883">
      <w:pPr>
        <w:jc w:val="both"/>
        <w:rPr>
          <w:rFonts w:ascii="Times New Roman" w:hAnsi="Times New Roman" w:cs="Times New Roman"/>
          <w:sz w:val="24"/>
          <w:szCs w:val="24"/>
          <w:lang w:val="es-ES"/>
        </w:rPr>
      </w:pPr>
      <w:r w:rsidRPr="00F07883">
        <w:rPr>
          <w:rFonts w:ascii="Times New Roman" w:hAnsi="Times New Roman" w:cs="Times New Roman"/>
          <w:sz w:val="24"/>
          <w:szCs w:val="24"/>
          <w:lang w:val="es-ES"/>
        </w:rPr>
        <w:t>El Marketing y el consumo responsable</w:t>
      </w:r>
      <w:r>
        <w:rPr>
          <w:rFonts w:ascii="Times New Roman" w:hAnsi="Times New Roman" w:cs="Times New Roman"/>
          <w:sz w:val="24"/>
          <w:szCs w:val="24"/>
          <w:lang w:val="es-ES"/>
        </w:rPr>
        <w:t xml:space="preserve">. </w:t>
      </w:r>
      <w:r w:rsidRPr="00F07883">
        <w:rPr>
          <w:rFonts w:ascii="Times New Roman" w:hAnsi="Times New Roman" w:cs="Times New Roman"/>
          <w:sz w:val="24"/>
          <w:szCs w:val="24"/>
          <w:lang w:val="es-ES"/>
        </w:rPr>
        <w:t xml:space="preserve">Equilibrio sostenible entre beneficios económicos y costos socioculturales y ambientales. El crecimiento del consumo verde. La huella ecológica. </w:t>
      </w:r>
    </w:p>
    <w:p w:rsidR="00F07883" w:rsidRDefault="00F07883" w:rsidP="00F07883">
      <w:pPr>
        <w:pStyle w:val="Sinespaciado"/>
        <w:spacing w:line="276" w:lineRule="auto"/>
        <w:jc w:val="both"/>
        <w:rPr>
          <w:rFonts w:ascii="Times New Roman" w:hAnsi="Times New Roman" w:cs="Times New Roman"/>
          <w:sz w:val="24"/>
          <w:szCs w:val="24"/>
        </w:rPr>
      </w:pPr>
    </w:p>
    <w:p w:rsidR="00F07883" w:rsidRPr="00121888" w:rsidRDefault="00F07883" w:rsidP="00166A3C">
      <w:pPr>
        <w:pStyle w:val="Sinespaciado"/>
        <w:spacing w:line="276" w:lineRule="auto"/>
        <w:jc w:val="both"/>
        <w:rPr>
          <w:rFonts w:ascii="Times New Roman" w:hAnsi="Times New Roman" w:cs="Times New Roman"/>
          <w:sz w:val="24"/>
          <w:szCs w:val="24"/>
        </w:rPr>
      </w:pPr>
    </w:p>
    <w:p w:rsidR="00D858B1" w:rsidRPr="00121888" w:rsidRDefault="00475C69" w:rsidP="008D7A54">
      <w:pPr>
        <w:pStyle w:val="Sinespaciado"/>
        <w:spacing w:line="276" w:lineRule="auto"/>
        <w:ind w:left="720"/>
        <w:jc w:val="both"/>
        <w:rPr>
          <w:rFonts w:ascii="Times New Roman" w:hAnsi="Times New Roman" w:cs="Times New Roman"/>
          <w:sz w:val="24"/>
          <w:szCs w:val="24"/>
        </w:rPr>
      </w:pPr>
      <w:r w:rsidRPr="00121888">
        <w:rPr>
          <w:rFonts w:ascii="Times New Roman" w:hAnsi="Times New Roman" w:cs="Times New Roman"/>
          <w:sz w:val="24"/>
          <w:szCs w:val="24"/>
        </w:rPr>
        <w:lastRenderedPageBreak/>
        <w:t xml:space="preserve"> </w:t>
      </w:r>
    </w:p>
    <w:p w:rsidR="00D858B1" w:rsidRDefault="00D858B1" w:rsidP="008D7A54">
      <w:pPr>
        <w:pStyle w:val="Sinespaciado"/>
        <w:spacing w:line="276" w:lineRule="auto"/>
        <w:jc w:val="both"/>
        <w:rPr>
          <w:rFonts w:ascii="Times New Roman" w:hAnsi="Times New Roman" w:cs="Times New Roman"/>
          <w:b/>
          <w:sz w:val="24"/>
          <w:szCs w:val="24"/>
        </w:rPr>
      </w:pPr>
      <w:r w:rsidRPr="00323DCD">
        <w:rPr>
          <w:rFonts w:ascii="Times New Roman" w:hAnsi="Times New Roman" w:cs="Times New Roman"/>
          <w:b/>
          <w:sz w:val="18"/>
          <w:szCs w:val="18"/>
          <w:u w:val="single"/>
        </w:rPr>
        <w:t>UNIDAD Nº 2</w:t>
      </w:r>
      <w:r w:rsidRPr="00323DCD">
        <w:rPr>
          <w:rFonts w:ascii="Times New Roman" w:hAnsi="Times New Roman" w:cs="Times New Roman"/>
          <w:b/>
          <w:sz w:val="18"/>
          <w:szCs w:val="18"/>
        </w:rPr>
        <w:t>:</w:t>
      </w:r>
      <w:r w:rsidRPr="00323DCD">
        <w:rPr>
          <w:rFonts w:ascii="Times New Roman" w:hAnsi="Times New Roman" w:cs="Times New Roman"/>
          <w:b/>
          <w:sz w:val="24"/>
          <w:szCs w:val="24"/>
        </w:rPr>
        <w:t xml:space="preserve"> La Gestión Comercial y el producto.</w:t>
      </w:r>
    </w:p>
    <w:p w:rsidR="00186C27" w:rsidRPr="00166A3C" w:rsidRDefault="00186C27" w:rsidP="00166A3C">
      <w:pPr>
        <w:pStyle w:val="Sinespaciado"/>
        <w:spacing w:line="276" w:lineRule="auto"/>
        <w:rPr>
          <w:rFonts w:ascii="Times New Roman" w:hAnsi="Times New Roman" w:cs="Times New Roman"/>
          <w:b/>
          <w:sz w:val="24"/>
          <w:szCs w:val="24"/>
        </w:rPr>
      </w:pPr>
    </w:p>
    <w:p w:rsidR="00186C27" w:rsidRPr="00166A3C" w:rsidRDefault="00186C27" w:rsidP="00166A3C">
      <w:pPr>
        <w:rPr>
          <w:rFonts w:ascii="Times New Roman" w:hAnsi="Times New Roman" w:cs="Times New Roman"/>
          <w:sz w:val="24"/>
          <w:szCs w:val="24"/>
          <w:lang w:val="es-ES"/>
        </w:rPr>
      </w:pPr>
      <w:r w:rsidRPr="00166A3C">
        <w:rPr>
          <w:rFonts w:ascii="Times New Roman" w:hAnsi="Times New Roman" w:cs="Times New Roman"/>
          <w:sz w:val="24"/>
          <w:szCs w:val="24"/>
          <w:lang w:val="es-ES"/>
        </w:rPr>
        <w:t>La funcionalidad del área de comercializa</w:t>
      </w:r>
      <w:r w:rsidR="00166A3C" w:rsidRPr="00166A3C">
        <w:rPr>
          <w:rFonts w:ascii="Times New Roman" w:hAnsi="Times New Roman" w:cs="Times New Roman"/>
          <w:sz w:val="24"/>
          <w:szCs w:val="24"/>
          <w:lang w:val="es-ES"/>
        </w:rPr>
        <w:t xml:space="preserve">ción. Gestión de ventas. Partes </w:t>
      </w:r>
      <w:r w:rsidRPr="00166A3C">
        <w:rPr>
          <w:rFonts w:ascii="Times New Roman" w:hAnsi="Times New Roman" w:cs="Times New Roman"/>
          <w:sz w:val="24"/>
          <w:szCs w:val="24"/>
          <w:lang w:val="es-ES"/>
        </w:rPr>
        <w:t xml:space="preserve">intervinientes en relación comercial: la organización, los clientes y los proveedores.  </w:t>
      </w:r>
    </w:p>
    <w:p w:rsidR="00166A3C" w:rsidRDefault="00186C27" w:rsidP="00166A3C">
      <w:pPr>
        <w:spacing w:after="0"/>
        <w:jc w:val="both"/>
        <w:rPr>
          <w:rFonts w:ascii="Times New Roman" w:hAnsi="Times New Roman" w:cs="Times New Roman"/>
          <w:sz w:val="24"/>
          <w:szCs w:val="24"/>
          <w:lang w:val="es-ES"/>
        </w:rPr>
      </w:pPr>
      <w:r w:rsidRPr="00166A3C">
        <w:rPr>
          <w:rFonts w:ascii="Times New Roman" w:hAnsi="Times New Roman" w:cs="Times New Roman"/>
          <w:sz w:val="24"/>
          <w:szCs w:val="24"/>
          <w:lang w:val="es-ES"/>
        </w:rPr>
        <w:t xml:space="preserve">De las 4 P (precio, producto, promoción y plaza) y las 4 C (costo, cliente, comunicación y convivencia) y las 4 V (Valor, validez, </w:t>
      </w:r>
      <w:proofErr w:type="spellStart"/>
      <w:r w:rsidRPr="00166A3C">
        <w:rPr>
          <w:rFonts w:ascii="Times New Roman" w:hAnsi="Times New Roman" w:cs="Times New Roman"/>
          <w:sz w:val="24"/>
          <w:szCs w:val="24"/>
          <w:lang w:val="es-ES"/>
        </w:rPr>
        <w:t>vogue</w:t>
      </w:r>
      <w:proofErr w:type="spellEnd"/>
      <w:r w:rsidRPr="00166A3C">
        <w:rPr>
          <w:rFonts w:ascii="Times New Roman" w:hAnsi="Times New Roman" w:cs="Times New Roman"/>
          <w:sz w:val="24"/>
          <w:szCs w:val="24"/>
          <w:lang w:val="es-ES"/>
        </w:rPr>
        <w:t xml:space="preserve">, </w:t>
      </w:r>
      <w:proofErr w:type="spellStart"/>
      <w:r w:rsidRPr="00166A3C">
        <w:rPr>
          <w:rFonts w:ascii="Times New Roman" w:hAnsi="Times New Roman" w:cs="Times New Roman"/>
          <w:sz w:val="24"/>
          <w:szCs w:val="24"/>
          <w:lang w:val="es-ES"/>
        </w:rPr>
        <w:t>venue</w:t>
      </w:r>
      <w:proofErr w:type="spellEnd"/>
      <w:r w:rsidRPr="00166A3C">
        <w:rPr>
          <w:rFonts w:ascii="Times New Roman" w:hAnsi="Times New Roman" w:cs="Times New Roman"/>
          <w:sz w:val="24"/>
          <w:szCs w:val="24"/>
          <w:lang w:val="es-ES"/>
        </w:rPr>
        <w:t>).</w:t>
      </w:r>
      <w:r w:rsidR="00166A3C">
        <w:rPr>
          <w:rFonts w:ascii="Times New Roman" w:hAnsi="Times New Roman" w:cs="Times New Roman"/>
          <w:sz w:val="24"/>
          <w:szCs w:val="24"/>
          <w:lang w:val="es-ES"/>
        </w:rPr>
        <w:t xml:space="preserve"> </w:t>
      </w:r>
      <w:r w:rsidRPr="00166A3C">
        <w:rPr>
          <w:rFonts w:ascii="Times New Roman" w:hAnsi="Times New Roman" w:cs="Times New Roman"/>
          <w:sz w:val="24"/>
          <w:szCs w:val="24"/>
          <w:lang w:val="es-ES"/>
        </w:rPr>
        <w:t>Elementos diferenciadores: el producto como c</w:t>
      </w:r>
      <w:r w:rsidR="00166A3C" w:rsidRPr="00166A3C">
        <w:rPr>
          <w:rFonts w:ascii="Times New Roman" w:hAnsi="Times New Roman" w:cs="Times New Roman"/>
          <w:sz w:val="24"/>
          <w:szCs w:val="24"/>
          <w:lang w:val="es-ES"/>
        </w:rPr>
        <w:t>oncepto, las acciones de pre y p</w:t>
      </w:r>
      <w:r w:rsidRPr="00166A3C">
        <w:rPr>
          <w:rFonts w:ascii="Times New Roman" w:hAnsi="Times New Roman" w:cs="Times New Roman"/>
          <w:sz w:val="24"/>
          <w:szCs w:val="24"/>
          <w:lang w:val="es-ES"/>
        </w:rPr>
        <w:t>ost venta y los activos intangibles, entre otros.</w:t>
      </w:r>
    </w:p>
    <w:p w:rsidR="00B355FD" w:rsidRPr="00166A3C" w:rsidRDefault="006E7BC6" w:rsidP="00166A3C">
      <w:pPr>
        <w:spacing w:after="0"/>
        <w:jc w:val="both"/>
        <w:rPr>
          <w:rFonts w:ascii="Times New Roman" w:hAnsi="Times New Roman" w:cs="Times New Roman"/>
          <w:sz w:val="24"/>
          <w:szCs w:val="24"/>
          <w:lang w:val="es-ES"/>
        </w:rPr>
      </w:pPr>
      <w:r w:rsidRPr="00121888">
        <w:rPr>
          <w:rFonts w:ascii="Times New Roman" w:hAnsi="Times New Roman" w:cs="Times New Roman"/>
          <w:sz w:val="24"/>
          <w:szCs w:val="24"/>
        </w:rPr>
        <w:t xml:space="preserve">El producto: concepto, diferencia entre Bienes y Servicios. </w:t>
      </w:r>
      <w:r w:rsidR="006E43D7" w:rsidRPr="00121888">
        <w:rPr>
          <w:rFonts w:ascii="Times New Roman" w:hAnsi="Times New Roman" w:cs="Times New Roman"/>
          <w:sz w:val="24"/>
          <w:szCs w:val="24"/>
        </w:rPr>
        <w:t>Clasificación de productos. Bienes industriales de consumo. Reacción de los consumidores. Desarrollo de productos. Identificación de productos. Calidad del producto. Marcas: su función. Protección de marcas. Ley de marcas. Tipos de marcas. Código d</w:t>
      </w:r>
      <w:r w:rsidR="008C3A52" w:rsidRPr="00121888">
        <w:rPr>
          <w:rFonts w:ascii="Times New Roman" w:hAnsi="Times New Roman" w:cs="Times New Roman"/>
          <w:sz w:val="24"/>
          <w:szCs w:val="24"/>
        </w:rPr>
        <w:t>e barras: su uso y la codificación, ventajas. Codificación comercial y sus características. El empaque del producto</w:t>
      </w:r>
      <w:r w:rsidR="00B355FD" w:rsidRPr="00121888">
        <w:rPr>
          <w:rFonts w:ascii="Times New Roman" w:hAnsi="Times New Roman" w:cs="Times New Roman"/>
          <w:sz w:val="24"/>
          <w:szCs w:val="24"/>
        </w:rPr>
        <w:t xml:space="preserve">. Apoyo y garantías de calidad. Ciclo de vida de un producto. Etapas y factores. Línea de productos. Mezcla de productos. Nuevos productos. </w:t>
      </w:r>
    </w:p>
    <w:p w:rsidR="00475E43" w:rsidRPr="00121888" w:rsidRDefault="00B355FD"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Fijación de precios: Precio, concepto y clases. Bonificaciones y descuentos. Condiciones de pago: venta al contado, a plazo y en cuota. Fijación de precios. Factores. Enfoques. Estrategias de fijación de precios</w:t>
      </w:r>
      <w:r w:rsidR="00475E43" w:rsidRPr="00121888">
        <w:rPr>
          <w:rFonts w:ascii="Times New Roman" w:hAnsi="Times New Roman" w:cs="Times New Roman"/>
          <w:sz w:val="24"/>
          <w:szCs w:val="24"/>
        </w:rPr>
        <w:t>: sus características. Ajustes de precios. La línea de clientes. Cambio de precios y las reacciones.</w:t>
      </w:r>
    </w:p>
    <w:p w:rsidR="00475E43" w:rsidRPr="00121888" w:rsidRDefault="00475E43"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El consumidor: conceptos. Términos utilizados. Comportamiento del consumidor</w:t>
      </w:r>
      <w:r w:rsidR="0099734A" w:rsidRPr="00121888">
        <w:rPr>
          <w:rFonts w:ascii="Times New Roman" w:hAnsi="Times New Roman" w:cs="Times New Roman"/>
          <w:sz w:val="24"/>
          <w:szCs w:val="24"/>
        </w:rPr>
        <w:t xml:space="preserve">. </w:t>
      </w:r>
      <w:r w:rsidRPr="00121888">
        <w:rPr>
          <w:rFonts w:ascii="Times New Roman" w:hAnsi="Times New Roman" w:cs="Times New Roman"/>
          <w:sz w:val="24"/>
          <w:szCs w:val="24"/>
        </w:rPr>
        <w:t xml:space="preserve">Consumidores individuales: sus características. Procesos de decisión en la compra. Los nuevos productos. Comportamiento de compra de las Organizaciones: concepto, características del mercado organizacional. Segmentación del mercado. </w:t>
      </w:r>
    </w:p>
    <w:p w:rsidR="00AC5871" w:rsidRPr="00121888" w:rsidRDefault="00AC5871" w:rsidP="008D7A54">
      <w:pPr>
        <w:pStyle w:val="Sinespaciado"/>
        <w:spacing w:line="276" w:lineRule="auto"/>
        <w:jc w:val="both"/>
        <w:rPr>
          <w:rFonts w:ascii="Times New Roman" w:hAnsi="Times New Roman" w:cs="Times New Roman"/>
          <w:sz w:val="24"/>
          <w:szCs w:val="24"/>
        </w:rPr>
      </w:pPr>
    </w:p>
    <w:p w:rsidR="00475E43" w:rsidRPr="00121888" w:rsidRDefault="00CA0D83" w:rsidP="008D7A54">
      <w:pPr>
        <w:pStyle w:val="Sinespaciado"/>
        <w:spacing w:line="276" w:lineRule="auto"/>
        <w:jc w:val="both"/>
        <w:rPr>
          <w:rFonts w:ascii="Times New Roman" w:hAnsi="Times New Roman" w:cs="Times New Roman"/>
          <w:b/>
          <w:sz w:val="24"/>
          <w:szCs w:val="24"/>
          <w:u w:val="single"/>
        </w:rPr>
      </w:pPr>
      <w:r w:rsidRPr="00323DCD">
        <w:rPr>
          <w:rFonts w:ascii="Times New Roman" w:hAnsi="Times New Roman" w:cs="Times New Roman"/>
          <w:b/>
          <w:sz w:val="18"/>
          <w:szCs w:val="18"/>
          <w:u w:val="single"/>
        </w:rPr>
        <w:t>UNIDAD Nº 3</w:t>
      </w:r>
      <w:r w:rsidRPr="00323DCD">
        <w:rPr>
          <w:rFonts w:ascii="Times New Roman" w:hAnsi="Times New Roman" w:cs="Times New Roman"/>
          <w:b/>
          <w:sz w:val="24"/>
          <w:szCs w:val="24"/>
        </w:rPr>
        <w:t>: La Gestión Compras.</w:t>
      </w:r>
    </w:p>
    <w:p w:rsidR="00CA0D83" w:rsidRPr="00121888" w:rsidRDefault="00CA0D83" w:rsidP="008D7A54">
      <w:pPr>
        <w:pStyle w:val="Sinespaciado"/>
        <w:spacing w:line="276" w:lineRule="auto"/>
        <w:jc w:val="both"/>
        <w:rPr>
          <w:rFonts w:ascii="Times New Roman" w:hAnsi="Times New Roman" w:cs="Times New Roman"/>
          <w:sz w:val="24"/>
          <w:szCs w:val="24"/>
        </w:rPr>
      </w:pPr>
    </w:p>
    <w:p w:rsidR="00CA0D83" w:rsidRPr="00121888" w:rsidRDefault="00CA0D83"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La compra. Concepto y funciones. Importancia. La relación con otras áreas. O</w:t>
      </w:r>
      <w:r w:rsidR="0099734A" w:rsidRPr="00121888">
        <w:rPr>
          <w:rFonts w:ascii="Times New Roman" w:hAnsi="Times New Roman" w:cs="Times New Roman"/>
          <w:sz w:val="24"/>
          <w:szCs w:val="24"/>
        </w:rPr>
        <w:t xml:space="preserve">rganización </w:t>
      </w:r>
      <w:r w:rsidRPr="00121888">
        <w:rPr>
          <w:rFonts w:ascii="Times New Roman" w:hAnsi="Times New Roman" w:cs="Times New Roman"/>
          <w:sz w:val="24"/>
          <w:szCs w:val="24"/>
        </w:rPr>
        <w:t>interna del área. Política de compras. Planeamiento de las compras.</w:t>
      </w:r>
    </w:p>
    <w:p w:rsidR="00901C5C" w:rsidRPr="00121888" w:rsidRDefault="00CA0D83"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Presupuesto de las compras</w:t>
      </w:r>
      <w:r w:rsidR="00CE58C3" w:rsidRPr="00121888">
        <w:rPr>
          <w:rFonts w:ascii="Times New Roman" w:hAnsi="Times New Roman" w:cs="Times New Roman"/>
          <w:sz w:val="24"/>
          <w:szCs w:val="24"/>
        </w:rPr>
        <w:t xml:space="preserve"> y el manejo de stock. Selección de proveedores. Recepción de </w:t>
      </w:r>
      <w:r w:rsidR="0099734A" w:rsidRPr="00121888">
        <w:rPr>
          <w:rFonts w:ascii="Times New Roman" w:hAnsi="Times New Roman" w:cs="Times New Roman"/>
          <w:sz w:val="24"/>
          <w:szCs w:val="24"/>
        </w:rPr>
        <w:t xml:space="preserve">                </w:t>
      </w:r>
      <w:r w:rsidR="00CE58C3" w:rsidRPr="00121888">
        <w:rPr>
          <w:rFonts w:ascii="Times New Roman" w:hAnsi="Times New Roman" w:cs="Times New Roman"/>
          <w:sz w:val="24"/>
          <w:szCs w:val="24"/>
        </w:rPr>
        <w:t xml:space="preserve">pedidos. Almacenamiento. Modalidades de compras. </w:t>
      </w:r>
    </w:p>
    <w:p w:rsidR="0099734A" w:rsidRPr="00121888" w:rsidRDefault="0099734A" w:rsidP="008D7A54">
      <w:pPr>
        <w:pStyle w:val="Sinespaciado"/>
        <w:spacing w:line="276" w:lineRule="auto"/>
        <w:ind w:left="720"/>
        <w:jc w:val="both"/>
        <w:rPr>
          <w:rFonts w:ascii="Times New Roman" w:hAnsi="Times New Roman" w:cs="Times New Roman"/>
          <w:sz w:val="24"/>
          <w:szCs w:val="24"/>
        </w:rPr>
      </w:pPr>
    </w:p>
    <w:p w:rsidR="00475E43" w:rsidRPr="00121888" w:rsidRDefault="00CA0D83" w:rsidP="008D7A54">
      <w:pPr>
        <w:pStyle w:val="Sinespaciado"/>
        <w:spacing w:line="276" w:lineRule="auto"/>
        <w:jc w:val="both"/>
        <w:rPr>
          <w:rFonts w:ascii="Times New Roman" w:hAnsi="Times New Roman" w:cs="Times New Roman"/>
          <w:b/>
          <w:sz w:val="24"/>
          <w:szCs w:val="24"/>
          <w:u w:val="single"/>
        </w:rPr>
      </w:pPr>
      <w:r w:rsidRPr="00323DCD">
        <w:rPr>
          <w:rFonts w:ascii="Times New Roman" w:hAnsi="Times New Roman" w:cs="Times New Roman"/>
          <w:b/>
          <w:sz w:val="18"/>
          <w:szCs w:val="18"/>
          <w:u w:val="single"/>
        </w:rPr>
        <w:t>UNIDAD Nº 4</w:t>
      </w:r>
      <w:r w:rsidRPr="00323DCD">
        <w:rPr>
          <w:rFonts w:ascii="Times New Roman" w:hAnsi="Times New Roman" w:cs="Times New Roman"/>
          <w:b/>
          <w:sz w:val="18"/>
          <w:szCs w:val="18"/>
        </w:rPr>
        <w:t>:</w:t>
      </w:r>
      <w:r w:rsidRPr="00323DCD">
        <w:rPr>
          <w:rFonts w:ascii="Times New Roman" w:hAnsi="Times New Roman" w:cs="Times New Roman"/>
          <w:b/>
          <w:sz w:val="24"/>
          <w:szCs w:val="24"/>
        </w:rPr>
        <w:t xml:space="preserve"> Administración de Ventas</w:t>
      </w:r>
      <w:r w:rsidR="00475E43" w:rsidRPr="00323DCD">
        <w:rPr>
          <w:rFonts w:ascii="Times New Roman" w:hAnsi="Times New Roman" w:cs="Times New Roman"/>
          <w:b/>
          <w:sz w:val="24"/>
          <w:szCs w:val="24"/>
        </w:rPr>
        <w:t>.</w:t>
      </w:r>
    </w:p>
    <w:p w:rsidR="0099734A" w:rsidRPr="00121888" w:rsidRDefault="0099734A" w:rsidP="008D7A54">
      <w:pPr>
        <w:pStyle w:val="Sinespaciado"/>
        <w:spacing w:line="276" w:lineRule="auto"/>
        <w:jc w:val="both"/>
        <w:rPr>
          <w:rFonts w:ascii="Times New Roman" w:hAnsi="Times New Roman" w:cs="Times New Roman"/>
          <w:b/>
          <w:sz w:val="24"/>
          <w:szCs w:val="24"/>
          <w:u w:val="single"/>
        </w:rPr>
      </w:pPr>
    </w:p>
    <w:p w:rsidR="0099734A" w:rsidRPr="00121888" w:rsidRDefault="0099734A" w:rsidP="00166A3C">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Fuerza de Ventas</w:t>
      </w:r>
      <w:r w:rsidR="00C749D7" w:rsidRPr="00121888">
        <w:rPr>
          <w:rFonts w:ascii="Times New Roman" w:hAnsi="Times New Roman" w:cs="Times New Roman"/>
          <w:sz w:val="24"/>
          <w:szCs w:val="24"/>
        </w:rPr>
        <w:t xml:space="preserve">: concepto. Su organización. Tamaño de la fuerza de ventas, estructura organizacional. Tipos de organización de ventas. Estrategias de venta. Proceso de </w:t>
      </w:r>
      <w:r w:rsidR="00C749D7" w:rsidRPr="00121888">
        <w:rPr>
          <w:rFonts w:ascii="Times New Roman" w:hAnsi="Times New Roman" w:cs="Times New Roman"/>
          <w:sz w:val="24"/>
          <w:szCs w:val="24"/>
        </w:rPr>
        <w:lastRenderedPageBreak/>
        <w:t>planeación de ventas, pronóstico de ventas. Presupuesto de ventas. Costos de ventas. Asignación de fondos para la fuerza de ventas.</w:t>
      </w:r>
    </w:p>
    <w:p w:rsidR="00CA0D83" w:rsidRDefault="00C749D7" w:rsidP="008D7A54">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Colocación del producto: posibilidades de la empresa. Formas de colocación del producto. Modalidades de venta: al contado y a plazo: sus formas actuales. Marketing. Atención pos-venta. Estadísticas de ventas. Atención al cliente. Recepción, la espera</w:t>
      </w:r>
      <w:r w:rsidR="004334F3" w:rsidRPr="00121888">
        <w:rPr>
          <w:rFonts w:ascii="Times New Roman" w:hAnsi="Times New Roman" w:cs="Times New Roman"/>
          <w:sz w:val="24"/>
          <w:szCs w:val="24"/>
        </w:rPr>
        <w:t>. El seguimiento, el crédito.</w:t>
      </w:r>
    </w:p>
    <w:p w:rsidR="00F07883" w:rsidRPr="00F07883" w:rsidRDefault="00F07883" w:rsidP="008D7A54">
      <w:pPr>
        <w:pStyle w:val="Sinespaciado"/>
        <w:spacing w:line="276" w:lineRule="auto"/>
        <w:jc w:val="both"/>
        <w:rPr>
          <w:rFonts w:ascii="Times New Roman" w:hAnsi="Times New Roman" w:cs="Times New Roman"/>
          <w:sz w:val="24"/>
          <w:szCs w:val="24"/>
        </w:rPr>
      </w:pPr>
    </w:p>
    <w:p w:rsidR="00CA0D83" w:rsidRDefault="00CA0D83" w:rsidP="008D7A54">
      <w:pPr>
        <w:pStyle w:val="Sinespaciado"/>
        <w:spacing w:line="276" w:lineRule="auto"/>
        <w:jc w:val="both"/>
        <w:rPr>
          <w:rFonts w:ascii="Times New Roman" w:hAnsi="Times New Roman" w:cs="Times New Roman"/>
          <w:b/>
          <w:sz w:val="24"/>
          <w:szCs w:val="24"/>
        </w:rPr>
      </w:pPr>
      <w:r w:rsidRPr="00323DCD">
        <w:rPr>
          <w:rFonts w:ascii="Times New Roman" w:hAnsi="Times New Roman" w:cs="Times New Roman"/>
          <w:b/>
          <w:sz w:val="18"/>
          <w:szCs w:val="18"/>
          <w:u w:val="single"/>
        </w:rPr>
        <w:t>UNIDAD Nº 5</w:t>
      </w:r>
      <w:r w:rsidRPr="00323DCD">
        <w:rPr>
          <w:rFonts w:ascii="Times New Roman" w:hAnsi="Times New Roman" w:cs="Times New Roman"/>
          <w:b/>
          <w:sz w:val="18"/>
          <w:szCs w:val="18"/>
        </w:rPr>
        <w:t>:</w:t>
      </w:r>
      <w:r w:rsidRPr="00323DCD">
        <w:rPr>
          <w:rFonts w:ascii="Times New Roman" w:hAnsi="Times New Roman" w:cs="Times New Roman"/>
          <w:b/>
          <w:sz w:val="24"/>
          <w:szCs w:val="24"/>
        </w:rPr>
        <w:t xml:space="preserve"> Promoción, Publicidad y Distribución del Producto.</w:t>
      </w:r>
    </w:p>
    <w:p w:rsidR="00C4310C" w:rsidRPr="00121888" w:rsidRDefault="00C4310C" w:rsidP="008D7A54">
      <w:pPr>
        <w:pStyle w:val="Sinespaciado"/>
        <w:spacing w:line="276" w:lineRule="auto"/>
        <w:jc w:val="both"/>
        <w:rPr>
          <w:rFonts w:ascii="Times New Roman" w:hAnsi="Times New Roman" w:cs="Times New Roman"/>
          <w:b/>
          <w:sz w:val="24"/>
          <w:szCs w:val="24"/>
          <w:u w:val="single"/>
        </w:rPr>
      </w:pPr>
    </w:p>
    <w:p w:rsidR="00CA0D83" w:rsidRPr="00121888" w:rsidRDefault="004334F3" w:rsidP="00F07883">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Promoción: mezcla promocional. Promoción de ventas. Ventas promocionales. Proceso de comunicación</w:t>
      </w:r>
      <w:r w:rsidR="00C012AC" w:rsidRPr="00121888">
        <w:rPr>
          <w:rFonts w:ascii="Times New Roman" w:hAnsi="Times New Roman" w:cs="Times New Roman"/>
          <w:sz w:val="24"/>
          <w:szCs w:val="24"/>
        </w:rPr>
        <w:t xml:space="preserve">. Instrumentos de promoción. Relaciones públicas. </w:t>
      </w:r>
    </w:p>
    <w:p w:rsidR="00C012AC" w:rsidRPr="00121888" w:rsidRDefault="00323DCD" w:rsidP="00F07883">
      <w:pPr>
        <w:pStyle w:val="Sinespaciado"/>
        <w:spacing w:line="276" w:lineRule="auto"/>
        <w:jc w:val="both"/>
        <w:rPr>
          <w:rFonts w:ascii="Times New Roman" w:hAnsi="Times New Roman" w:cs="Times New Roman"/>
          <w:sz w:val="24"/>
          <w:szCs w:val="24"/>
        </w:rPr>
      </w:pPr>
      <w:r>
        <w:rPr>
          <w:rFonts w:ascii="Times New Roman" w:hAnsi="Times New Roman" w:cs="Times New Roman"/>
          <w:sz w:val="24"/>
          <w:szCs w:val="24"/>
        </w:rPr>
        <w:t>Publicidad y Propaganda</w:t>
      </w:r>
      <w:r w:rsidR="00C012AC" w:rsidRPr="00121888">
        <w:rPr>
          <w:rFonts w:ascii="Times New Roman" w:hAnsi="Times New Roman" w:cs="Times New Roman"/>
          <w:sz w:val="24"/>
          <w:szCs w:val="24"/>
        </w:rPr>
        <w:t xml:space="preserve">: concepto. Importancia. Organización comercial de la publicidad. La Psicología en la publicidad. Sujetos que intervienen en la </w:t>
      </w:r>
      <w:r w:rsidR="00757134" w:rsidRPr="00121888">
        <w:rPr>
          <w:rFonts w:ascii="Times New Roman" w:hAnsi="Times New Roman" w:cs="Times New Roman"/>
          <w:sz w:val="24"/>
          <w:szCs w:val="24"/>
        </w:rPr>
        <w:t>publicidad:</w:t>
      </w:r>
      <w:r w:rsidR="00C012AC" w:rsidRPr="00121888">
        <w:rPr>
          <w:rFonts w:ascii="Times New Roman" w:hAnsi="Times New Roman" w:cs="Times New Roman"/>
          <w:sz w:val="24"/>
          <w:szCs w:val="24"/>
        </w:rPr>
        <w:t xml:space="preserve"> sus formas. Medios Publicitarios. Campañas de publicidad: su importancia. Agencias de publicidad. Factores de la campaña publicitaria. Su importancia. E</w:t>
      </w:r>
      <w:r w:rsidR="00F07883">
        <w:rPr>
          <w:rFonts w:ascii="Times New Roman" w:hAnsi="Times New Roman" w:cs="Times New Roman"/>
          <w:sz w:val="24"/>
          <w:szCs w:val="24"/>
        </w:rPr>
        <w:t>l presupuesto. Las Relaciones Pú</w:t>
      </w:r>
      <w:r w:rsidR="00C012AC" w:rsidRPr="00121888">
        <w:rPr>
          <w:rFonts w:ascii="Times New Roman" w:hAnsi="Times New Roman" w:cs="Times New Roman"/>
          <w:sz w:val="24"/>
          <w:szCs w:val="24"/>
        </w:rPr>
        <w:t>blicas y</w:t>
      </w:r>
      <w:r w:rsidR="00B36F56" w:rsidRPr="00121888">
        <w:rPr>
          <w:rFonts w:ascii="Times New Roman" w:hAnsi="Times New Roman" w:cs="Times New Roman"/>
          <w:sz w:val="24"/>
          <w:szCs w:val="24"/>
        </w:rPr>
        <w:t xml:space="preserve"> </w:t>
      </w:r>
      <w:r w:rsidR="00C012AC" w:rsidRPr="00121888">
        <w:rPr>
          <w:rFonts w:ascii="Times New Roman" w:hAnsi="Times New Roman" w:cs="Times New Roman"/>
          <w:sz w:val="24"/>
          <w:szCs w:val="24"/>
        </w:rPr>
        <w:t>la publicidad, sus diferencias.</w:t>
      </w:r>
    </w:p>
    <w:p w:rsidR="00C012AC" w:rsidRDefault="00C012AC" w:rsidP="00F07883">
      <w:pPr>
        <w:pStyle w:val="Sinespaciado"/>
        <w:spacing w:line="276" w:lineRule="auto"/>
        <w:jc w:val="both"/>
        <w:rPr>
          <w:rFonts w:ascii="Times New Roman" w:hAnsi="Times New Roman" w:cs="Times New Roman"/>
          <w:sz w:val="24"/>
          <w:szCs w:val="24"/>
        </w:rPr>
      </w:pPr>
      <w:r w:rsidRPr="00121888">
        <w:rPr>
          <w:rFonts w:ascii="Times New Roman" w:hAnsi="Times New Roman" w:cs="Times New Roman"/>
          <w:sz w:val="24"/>
          <w:szCs w:val="24"/>
        </w:rPr>
        <w:t>Entrega y distribución: canales de distribución: sus funciones. Importancia de los canales de distribución. Sistemas de Canales. Distribución Física.</w:t>
      </w:r>
    </w:p>
    <w:p w:rsidR="00273E83" w:rsidRPr="00F07883" w:rsidRDefault="00F07883" w:rsidP="00F07883">
      <w:pPr>
        <w:jc w:val="both"/>
        <w:rPr>
          <w:rFonts w:ascii="Times New Roman" w:hAnsi="Times New Roman" w:cs="Times New Roman"/>
          <w:sz w:val="24"/>
          <w:szCs w:val="24"/>
          <w:lang w:val="es-ES"/>
        </w:rPr>
      </w:pPr>
      <w:r w:rsidRPr="00F07883">
        <w:rPr>
          <w:rFonts w:ascii="Times New Roman" w:hAnsi="Times New Roman" w:cs="Times New Roman"/>
          <w:sz w:val="24"/>
          <w:szCs w:val="24"/>
          <w:lang w:val="es-ES"/>
        </w:rPr>
        <w:t>Políticas de aprovisionamiento, políticas de marketing, políticas de relaciones públicas.</w:t>
      </w:r>
      <w:r>
        <w:rPr>
          <w:rFonts w:ascii="Times New Roman" w:hAnsi="Times New Roman" w:cs="Times New Roman"/>
          <w:sz w:val="24"/>
          <w:szCs w:val="24"/>
          <w:lang w:val="es-ES"/>
        </w:rPr>
        <w:t xml:space="preserve"> </w:t>
      </w:r>
      <w:r w:rsidRPr="00F07883">
        <w:rPr>
          <w:rFonts w:ascii="Times New Roman" w:hAnsi="Times New Roman" w:cs="Times New Roman"/>
          <w:sz w:val="24"/>
          <w:szCs w:val="24"/>
          <w:lang w:val="es-ES"/>
        </w:rPr>
        <w:t xml:space="preserve">Segmentación e investigación de mercado. Presupuesto de ventas. Comercio electrónico. Aspectos operativos del comercio exterior como base para afrontar el actual mundo globalizado. </w:t>
      </w:r>
    </w:p>
    <w:p w:rsidR="00B36F56" w:rsidRDefault="00323DCD" w:rsidP="008D7A54">
      <w:pPr>
        <w:spacing w:after="0"/>
        <w:jc w:val="both"/>
        <w:rPr>
          <w:rFonts w:ascii="Times New Roman" w:hAnsi="Times New Roman" w:cs="Times New Roman"/>
          <w:b/>
          <w:sz w:val="18"/>
          <w:szCs w:val="18"/>
        </w:rPr>
      </w:pPr>
      <w:r w:rsidRPr="00C4310C">
        <w:rPr>
          <w:rFonts w:ascii="Times New Roman" w:hAnsi="Times New Roman" w:cs="Times New Roman"/>
          <w:b/>
          <w:sz w:val="18"/>
          <w:szCs w:val="18"/>
          <w:u w:val="single"/>
        </w:rPr>
        <w:t>PROPUESTA METODOLÓGICA</w:t>
      </w:r>
      <w:r w:rsidRPr="00C4310C">
        <w:rPr>
          <w:rFonts w:ascii="Times New Roman" w:hAnsi="Times New Roman" w:cs="Times New Roman"/>
          <w:b/>
          <w:sz w:val="18"/>
          <w:szCs w:val="18"/>
        </w:rPr>
        <w:t>:</w:t>
      </w:r>
    </w:p>
    <w:p w:rsidR="00C83C66" w:rsidRDefault="00C83C66" w:rsidP="008D7A54">
      <w:pPr>
        <w:spacing w:after="0"/>
        <w:jc w:val="both"/>
        <w:rPr>
          <w:rFonts w:ascii="Times New Roman" w:hAnsi="Times New Roman" w:cs="Times New Roman"/>
          <w:b/>
          <w:sz w:val="18"/>
          <w:szCs w:val="18"/>
        </w:rPr>
      </w:pPr>
    </w:p>
    <w:p w:rsidR="00C83C66" w:rsidRPr="00166A3C" w:rsidRDefault="00C83C66" w:rsidP="00166A3C">
      <w:pPr>
        <w:jc w:val="both"/>
        <w:rPr>
          <w:rFonts w:ascii="Times New Roman" w:hAnsi="Times New Roman" w:cs="Times New Roman"/>
          <w:sz w:val="24"/>
          <w:szCs w:val="24"/>
          <w:lang w:val="es-ES"/>
        </w:rPr>
      </w:pPr>
      <w:r w:rsidRPr="00166A3C">
        <w:rPr>
          <w:rFonts w:ascii="Times New Roman" w:hAnsi="Times New Roman" w:cs="Times New Roman"/>
          <w:sz w:val="24"/>
          <w:szCs w:val="24"/>
          <w:lang w:val="es-ES"/>
        </w:rPr>
        <w:t xml:space="preserve">En cuanto al abordaje metodológico, los/las estudiantes elaborarán propuestas para la realización de pequeñas investigaciones de mercado, interpretando sus resultados. Realizaran planes de marketing, análisis de casos, visitas a empresas, participación en foros empresariales, elaboración de folletería para simular la promoción de productos y servicios, participación en ferias comerciales, cámaras empresariales, entre otras actividades inherentes al sector comercial. </w:t>
      </w:r>
    </w:p>
    <w:p w:rsidR="00C4310C" w:rsidRPr="00700D63" w:rsidRDefault="00C4310C" w:rsidP="008D7A54">
      <w:pPr>
        <w:spacing w:after="0"/>
        <w:jc w:val="both"/>
        <w:rPr>
          <w:rFonts w:ascii="Times New Roman" w:hAnsi="Times New Roman" w:cs="Times New Roman"/>
          <w:sz w:val="24"/>
          <w:szCs w:val="24"/>
        </w:rPr>
      </w:pPr>
      <w:r w:rsidRPr="00700D63">
        <w:rPr>
          <w:rFonts w:ascii="Times New Roman" w:hAnsi="Times New Roman" w:cs="Times New Roman"/>
          <w:sz w:val="24"/>
          <w:szCs w:val="24"/>
        </w:rPr>
        <w:t>En lo referente a las concepciones previas de los alumnos estarán relacionadas con hechos de la vida cotidiana, que les posibiliten a partir de ellos la construcción de nuevos conocimientos y que sirvan de enlace con procesos de trabajos posteriores.</w:t>
      </w:r>
    </w:p>
    <w:p w:rsidR="00C4310C" w:rsidRPr="00700D63" w:rsidRDefault="00C4310C" w:rsidP="008D7A54">
      <w:pPr>
        <w:spacing w:after="0"/>
        <w:jc w:val="both"/>
        <w:rPr>
          <w:rFonts w:ascii="Times New Roman" w:hAnsi="Times New Roman" w:cs="Times New Roman"/>
          <w:sz w:val="24"/>
          <w:szCs w:val="24"/>
        </w:rPr>
      </w:pPr>
      <w:r w:rsidRPr="00700D63">
        <w:rPr>
          <w:rFonts w:ascii="Times New Roman" w:hAnsi="Times New Roman" w:cs="Times New Roman"/>
          <w:sz w:val="24"/>
          <w:szCs w:val="24"/>
        </w:rPr>
        <w:t xml:space="preserve">Se orientará a los alumnos en la búsqueda de nuevas informaciones para el proceso de investigación a través de distintas actividades utilizando recursos adecuados para cada situación tales como visitas a organismos uso de textos apropiados, donde se manifiesten </w:t>
      </w:r>
      <w:r w:rsidRPr="00700D63">
        <w:rPr>
          <w:rFonts w:ascii="Times New Roman" w:hAnsi="Times New Roman" w:cs="Times New Roman"/>
          <w:sz w:val="24"/>
          <w:szCs w:val="24"/>
        </w:rPr>
        <w:lastRenderedPageBreak/>
        <w:t>opiniones diferentes o bien explicación del profesor que facilite información en algunos aspectos de la investigación.</w:t>
      </w:r>
    </w:p>
    <w:p w:rsidR="00C4310C" w:rsidRPr="00700D63" w:rsidRDefault="00C4310C" w:rsidP="008D7A54">
      <w:pPr>
        <w:spacing w:after="0"/>
        <w:jc w:val="both"/>
        <w:rPr>
          <w:rFonts w:ascii="Times New Roman" w:hAnsi="Times New Roman" w:cs="Times New Roman"/>
          <w:sz w:val="24"/>
          <w:szCs w:val="24"/>
        </w:rPr>
      </w:pPr>
      <w:r w:rsidRPr="00700D63">
        <w:rPr>
          <w:rFonts w:ascii="Times New Roman" w:hAnsi="Times New Roman" w:cs="Times New Roman"/>
          <w:sz w:val="24"/>
          <w:szCs w:val="24"/>
        </w:rPr>
        <w:t>Se seleccionará actividades que posibilite el acercamiento a los contenidos relacionados con la problemática de la investigación, guiando el tratamiento de la información para que aprendan a organizar, jerarquizar y sistematizar las informaciones recogidas y puedan relacionarla con sus saberes previos.</w:t>
      </w:r>
    </w:p>
    <w:p w:rsidR="00C4310C" w:rsidRPr="00700D63" w:rsidRDefault="00C4310C" w:rsidP="008D7A54">
      <w:pPr>
        <w:spacing w:after="0"/>
        <w:jc w:val="both"/>
        <w:rPr>
          <w:rFonts w:ascii="Times New Roman" w:hAnsi="Times New Roman" w:cs="Times New Roman"/>
          <w:sz w:val="24"/>
          <w:szCs w:val="24"/>
        </w:rPr>
      </w:pPr>
      <w:r w:rsidRPr="00700D63">
        <w:rPr>
          <w:rFonts w:ascii="Times New Roman" w:hAnsi="Times New Roman" w:cs="Times New Roman"/>
          <w:sz w:val="24"/>
          <w:szCs w:val="24"/>
        </w:rPr>
        <w:t>Los contenidos se trab</w:t>
      </w:r>
      <w:r w:rsidR="00C70996">
        <w:rPr>
          <w:rFonts w:ascii="Times New Roman" w:hAnsi="Times New Roman" w:cs="Times New Roman"/>
          <w:sz w:val="24"/>
          <w:szCs w:val="24"/>
        </w:rPr>
        <w:t>ajarán en forma articulada, de é</w:t>
      </w:r>
      <w:r w:rsidRPr="00700D63">
        <w:rPr>
          <w:rFonts w:ascii="Times New Roman" w:hAnsi="Times New Roman" w:cs="Times New Roman"/>
          <w:sz w:val="24"/>
          <w:szCs w:val="24"/>
        </w:rPr>
        <w:t xml:space="preserve">ste modo el aprendizaje es producido por el propio alumno adquiriendo destreza y conocimientos significativos permitiéndoles realizar conexiones con otros espacios curriculares tales como la historia, formación ética y ciudadana, la filosofía, la economía, la sociología, la gestión financiera y bancaria, el sistema tributario </w:t>
      </w:r>
      <w:r w:rsidR="00C70996">
        <w:rPr>
          <w:rFonts w:ascii="Times New Roman" w:hAnsi="Times New Roman" w:cs="Times New Roman"/>
          <w:sz w:val="24"/>
          <w:szCs w:val="24"/>
        </w:rPr>
        <w:t>y de información contable, t</w:t>
      </w:r>
      <w:r w:rsidRPr="00700D63">
        <w:rPr>
          <w:rFonts w:ascii="Times New Roman" w:hAnsi="Times New Roman" w:cs="Times New Roman"/>
          <w:sz w:val="24"/>
          <w:szCs w:val="24"/>
        </w:rPr>
        <w:t>eoría de las organizaciones , el derecho económico, la estadística, la informática, los recursos humanos, la ge</w:t>
      </w:r>
      <w:r w:rsidR="00C70996">
        <w:rPr>
          <w:rFonts w:ascii="Times New Roman" w:hAnsi="Times New Roman" w:cs="Times New Roman"/>
          <w:sz w:val="24"/>
          <w:szCs w:val="24"/>
        </w:rPr>
        <w:t>stión de producción y los micro</w:t>
      </w:r>
      <w:r w:rsidRPr="00700D63">
        <w:rPr>
          <w:rFonts w:ascii="Times New Roman" w:hAnsi="Times New Roman" w:cs="Times New Roman"/>
          <w:sz w:val="24"/>
          <w:szCs w:val="24"/>
        </w:rPr>
        <w:t>emprendimientos</w:t>
      </w:r>
      <w:r w:rsidR="00C70996">
        <w:rPr>
          <w:rFonts w:ascii="Times New Roman" w:hAnsi="Times New Roman" w:cs="Times New Roman"/>
          <w:sz w:val="24"/>
          <w:szCs w:val="24"/>
        </w:rPr>
        <w:t>,</w:t>
      </w:r>
      <w:r w:rsidRPr="00700D63">
        <w:rPr>
          <w:rFonts w:ascii="Times New Roman" w:hAnsi="Times New Roman" w:cs="Times New Roman"/>
          <w:sz w:val="24"/>
          <w:szCs w:val="24"/>
        </w:rPr>
        <w:t xml:space="preserve"> para lograr un análisis profundo de los hechos comerciales y culturales que reflejan los procesos económicos y administrativos inmersos en cambios continuos que requieren de la capacitación, la eficiencia y la eficacia de un mundo </w:t>
      </w:r>
      <w:r w:rsidR="00CB1A91" w:rsidRPr="00700D63">
        <w:rPr>
          <w:rFonts w:ascii="Times New Roman" w:hAnsi="Times New Roman" w:cs="Times New Roman"/>
          <w:sz w:val="24"/>
          <w:szCs w:val="24"/>
        </w:rPr>
        <w:t>globalizado</w:t>
      </w:r>
      <w:r w:rsidRPr="00700D63">
        <w:rPr>
          <w:rFonts w:ascii="Times New Roman" w:hAnsi="Times New Roman" w:cs="Times New Roman"/>
          <w:sz w:val="24"/>
          <w:szCs w:val="24"/>
        </w:rPr>
        <w:t>.</w:t>
      </w:r>
    </w:p>
    <w:p w:rsidR="00BC0B82" w:rsidRDefault="00DE2D74" w:rsidP="008D7A54">
      <w:pPr>
        <w:spacing w:after="0"/>
        <w:jc w:val="both"/>
        <w:rPr>
          <w:rFonts w:ascii="Times New Roman" w:hAnsi="Times New Roman" w:cs="Times New Roman"/>
          <w:sz w:val="24"/>
          <w:szCs w:val="24"/>
        </w:rPr>
      </w:pPr>
      <w:r>
        <w:rPr>
          <w:rFonts w:ascii="Times New Roman" w:hAnsi="Times New Roman" w:cs="Times New Roman"/>
          <w:sz w:val="24"/>
          <w:szCs w:val="24"/>
        </w:rPr>
        <w:t xml:space="preserve">Se propondrá a los alumnos </w:t>
      </w:r>
      <w:r w:rsidR="00C4310C">
        <w:rPr>
          <w:rFonts w:ascii="Times New Roman" w:hAnsi="Times New Roman" w:cs="Times New Roman"/>
          <w:sz w:val="24"/>
          <w:szCs w:val="24"/>
        </w:rPr>
        <w:t xml:space="preserve">observar </w:t>
      </w:r>
      <w:r w:rsidR="00BC0B82" w:rsidRPr="00C4310C">
        <w:rPr>
          <w:rFonts w:ascii="Times New Roman" w:hAnsi="Times New Roman" w:cs="Times New Roman"/>
          <w:sz w:val="24"/>
          <w:szCs w:val="24"/>
        </w:rPr>
        <w:t>el comportami</w:t>
      </w:r>
      <w:r w:rsidR="00C70996">
        <w:rPr>
          <w:rFonts w:ascii="Times New Roman" w:hAnsi="Times New Roman" w:cs="Times New Roman"/>
          <w:sz w:val="24"/>
          <w:szCs w:val="24"/>
        </w:rPr>
        <w:t>ento de los fenómenos producidos por el marketing</w:t>
      </w:r>
      <w:r w:rsidR="00BC0B82" w:rsidRPr="00C4310C">
        <w:rPr>
          <w:rFonts w:ascii="Times New Roman" w:hAnsi="Times New Roman" w:cs="Times New Roman"/>
          <w:sz w:val="24"/>
          <w:szCs w:val="24"/>
        </w:rPr>
        <w:t xml:space="preserve"> aplicado</w:t>
      </w:r>
      <w:r w:rsidR="00C4310C">
        <w:rPr>
          <w:rFonts w:ascii="Times New Roman" w:hAnsi="Times New Roman" w:cs="Times New Roman"/>
          <w:sz w:val="24"/>
          <w:szCs w:val="24"/>
        </w:rPr>
        <w:t xml:space="preserve">s al campo de la administración, reconociendo </w:t>
      </w:r>
      <w:r w:rsidR="00BC0B82" w:rsidRPr="00C4310C">
        <w:rPr>
          <w:rFonts w:ascii="Times New Roman" w:hAnsi="Times New Roman" w:cs="Times New Roman"/>
          <w:sz w:val="24"/>
          <w:szCs w:val="24"/>
        </w:rPr>
        <w:t xml:space="preserve">las necesidades administrativas </w:t>
      </w:r>
      <w:r>
        <w:rPr>
          <w:rFonts w:ascii="Times New Roman" w:hAnsi="Times New Roman" w:cs="Times New Roman"/>
          <w:sz w:val="24"/>
          <w:szCs w:val="24"/>
        </w:rPr>
        <w:t>y resolviendo</w:t>
      </w:r>
      <w:r w:rsidR="00BC0B82" w:rsidRPr="00C4310C">
        <w:rPr>
          <w:rFonts w:ascii="Times New Roman" w:hAnsi="Times New Roman" w:cs="Times New Roman"/>
          <w:sz w:val="24"/>
          <w:szCs w:val="24"/>
        </w:rPr>
        <w:t xml:space="preserve"> las problemática</w:t>
      </w:r>
      <w:r>
        <w:rPr>
          <w:rFonts w:ascii="Times New Roman" w:hAnsi="Times New Roman" w:cs="Times New Roman"/>
          <w:sz w:val="24"/>
          <w:szCs w:val="24"/>
        </w:rPr>
        <w:t>s de las actividades económicas para el cumplimiento de sus funciones.</w:t>
      </w:r>
    </w:p>
    <w:p w:rsidR="00C82327" w:rsidRDefault="00C82327" w:rsidP="008D7A54">
      <w:pPr>
        <w:spacing w:after="0"/>
        <w:jc w:val="both"/>
        <w:rPr>
          <w:rFonts w:ascii="Times New Roman" w:hAnsi="Times New Roman" w:cs="Times New Roman"/>
          <w:sz w:val="24"/>
          <w:szCs w:val="24"/>
        </w:rPr>
      </w:pPr>
    </w:p>
    <w:p w:rsidR="00DE2D74" w:rsidRDefault="00DE2D74" w:rsidP="008D7A54">
      <w:pPr>
        <w:spacing w:after="0"/>
        <w:jc w:val="both"/>
        <w:rPr>
          <w:rFonts w:ascii="Times New Roman" w:hAnsi="Times New Roman" w:cs="Times New Roman"/>
          <w:b/>
          <w:sz w:val="18"/>
          <w:szCs w:val="18"/>
          <w:u w:val="single"/>
        </w:rPr>
      </w:pPr>
      <w:r w:rsidRPr="00DE2D74">
        <w:rPr>
          <w:rFonts w:ascii="Times New Roman" w:hAnsi="Times New Roman" w:cs="Times New Roman"/>
          <w:b/>
          <w:sz w:val="18"/>
          <w:szCs w:val="18"/>
          <w:u w:val="single"/>
        </w:rPr>
        <w:t>INSTRUMENTACIÓN DE LOS TRABAJOS PRÁCTICOS</w:t>
      </w:r>
    </w:p>
    <w:p w:rsidR="00C82327" w:rsidRPr="00DE2D74" w:rsidRDefault="00C82327" w:rsidP="008D7A54">
      <w:pPr>
        <w:spacing w:after="0"/>
        <w:jc w:val="both"/>
        <w:rPr>
          <w:rFonts w:ascii="Times New Roman" w:hAnsi="Times New Roman" w:cs="Times New Roman"/>
          <w:b/>
          <w:sz w:val="18"/>
          <w:szCs w:val="18"/>
          <w:u w:val="single"/>
        </w:rPr>
      </w:pPr>
    </w:p>
    <w:p w:rsidR="00DE2D74" w:rsidRPr="00DE2D74" w:rsidRDefault="00DE2D74" w:rsidP="008D7A54">
      <w:pPr>
        <w:spacing w:after="0"/>
        <w:jc w:val="both"/>
        <w:rPr>
          <w:rFonts w:ascii="Times New Roman" w:hAnsi="Times New Roman" w:cs="Times New Roman"/>
          <w:b/>
          <w:sz w:val="18"/>
          <w:szCs w:val="18"/>
        </w:rPr>
      </w:pPr>
      <w:r w:rsidRPr="00DE2D74">
        <w:rPr>
          <w:rFonts w:ascii="Times New Roman" w:hAnsi="Times New Roman" w:cs="Times New Roman"/>
          <w:b/>
          <w:sz w:val="18"/>
          <w:szCs w:val="18"/>
          <w:u w:val="single"/>
        </w:rPr>
        <w:t>TEMARIO A DESARROLLAR</w:t>
      </w:r>
      <w:r w:rsidRPr="00DE2D74">
        <w:rPr>
          <w:rFonts w:ascii="Times New Roman" w:hAnsi="Times New Roman" w:cs="Times New Roman"/>
          <w:b/>
          <w:sz w:val="18"/>
          <w:szCs w:val="18"/>
        </w:rPr>
        <w:t>:</w:t>
      </w:r>
    </w:p>
    <w:p w:rsid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Los alumnos podrán optar por situaciones problemáticas que el profesor proponga por un temario act</w:t>
      </w:r>
      <w:r>
        <w:rPr>
          <w:rFonts w:ascii="Times New Roman" w:hAnsi="Times New Roman" w:cs="Times New Roman"/>
          <w:sz w:val="24"/>
          <w:szCs w:val="24"/>
        </w:rPr>
        <w:t>ual acorde al desarrollo áulico.</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Planificación, objetivos, metas, programas y proyectos que desarrolla la empresa para cumplir sus fines.</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 xml:space="preserve">Obtención de datos sobre los efectos que </w:t>
      </w:r>
      <w:r w:rsidR="00C70996">
        <w:rPr>
          <w:rFonts w:ascii="Times New Roman" w:hAnsi="Times New Roman" w:cs="Times New Roman"/>
          <w:sz w:val="24"/>
          <w:szCs w:val="24"/>
        </w:rPr>
        <w:t xml:space="preserve">produce </w:t>
      </w:r>
      <w:r w:rsidRPr="00C4310C">
        <w:rPr>
          <w:rFonts w:ascii="Times New Roman" w:hAnsi="Times New Roman" w:cs="Times New Roman"/>
          <w:sz w:val="24"/>
          <w:szCs w:val="24"/>
        </w:rPr>
        <w:t>la publicidad, la</w:t>
      </w:r>
      <w:r w:rsidR="00C70996">
        <w:rPr>
          <w:rFonts w:ascii="Times New Roman" w:hAnsi="Times New Roman" w:cs="Times New Roman"/>
          <w:sz w:val="24"/>
          <w:szCs w:val="24"/>
        </w:rPr>
        <w:t>s</w:t>
      </w:r>
      <w:r w:rsidRPr="00C4310C">
        <w:rPr>
          <w:rFonts w:ascii="Times New Roman" w:hAnsi="Times New Roman" w:cs="Times New Roman"/>
          <w:sz w:val="24"/>
          <w:szCs w:val="24"/>
        </w:rPr>
        <w:t xml:space="preserve"> marca</w:t>
      </w:r>
      <w:r w:rsidR="00C70996">
        <w:rPr>
          <w:rFonts w:ascii="Times New Roman" w:hAnsi="Times New Roman" w:cs="Times New Roman"/>
          <w:sz w:val="24"/>
          <w:szCs w:val="24"/>
        </w:rPr>
        <w:t>s,</w:t>
      </w:r>
      <w:r w:rsidRPr="00C4310C">
        <w:rPr>
          <w:rFonts w:ascii="Times New Roman" w:hAnsi="Times New Roman" w:cs="Times New Roman"/>
          <w:sz w:val="24"/>
          <w:szCs w:val="24"/>
        </w:rPr>
        <w:t xml:space="preserve"> el marketing en el área de la demanda.</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Fundamentación teórica crítico y reflexiva acerca de la enseñanza de administración en el campo económico financiero respecto de la comercialización.</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Análisis los resultados de innovaciones y de la investigación educativa de la práctica docente.</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Comprensión de las políticas comerciales a implementar en el contexto de las transformaciones contemporáneas.</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Afianzamiento en las distintas formas de “hacer” consolidando un saber investigativo.</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Resolución de situaciones problemáticas y proyectos que demanden análisis económico respecto de la comercialización atendiendo a una demanda social.</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lastRenderedPageBreak/>
        <w:t>Representación gráfica de la estructura del área comercial relacionada con las compras y ventas.</w:t>
      </w:r>
    </w:p>
    <w:p w:rsidR="00DE2D74" w:rsidRPr="00C4310C"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Confección de gráficos de secuencia de documentación a utilizar en el área comercial.</w:t>
      </w:r>
    </w:p>
    <w:p w:rsidR="00DE2D74" w:rsidRDefault="00DE2D74" w:rsidP="008D7A54">
      <w:pPr>
        <w:spacing w:after="0"/>
        <w:jc w:val="both"/>
        <w:rPr>
          <w:rFonts w:ascii="Times New Roman" w:hAnsi="Times New Roman" w:cs="Times New Roman"/>
          <w:sz w:val="24"/>
          <w:szCs w:val="24"/>
        </w:rPr>
      </w:pPr>
      <w:r w:rsidRPr="00C4310C">
        <w:rPr>
          <w:rFonts w:ascii="Times New Roman" w:hAnsi="Times New Roman" w:cs="Times New Roman"/>
          <w:sz w:val="24"/>
          <w:szCs w:val="24"/>
        </w:rPr>
        <w:t>Organización de un sistema de información acorde a las actividades de la empresa para el control y la toma de decisiones.</w:t>
      </w:r>
    </w:p>
    <w:p w:rsidR="00DE2D74" w:rsidRDefault="00CB1A91" w:rsidP="008D7A54">
      <w:pPr>
        <w:spacing w:after="0"/>
        <w:jc w:val="both"/>
        <w:rPr>
          <w:rFonts w:ascii="Times New Roman" w:hAnsi="Times New Roman" w:cs="Times New Roman"/>
          <w:sz w:val="24"/>
          <w:szCs w:val="24"/>
        </w:rPr>
      </w:pPr>
      <w:r>
        <w:rPr>
          <w:rFonts w:ascii="Times New Roman" w:hAnsi="Times New Roman" w:cs="Times New Roman"/>
          <w:sz w:val="24"/>
          <w:szCs w:val="24"/>
        </w:rPr>
        <w:t>Diseño de presentaciones para comprender e interpretar los contenidos desarrollados.</w:t>
      </w:r>
    </w:p>
    <w:p w:rsidR="00C82327" w:rsidRPr="00DE2D74" w:rsidRDefault="00C82327" w:rsidP="008D7A54">
      <w:pPr>
        <w:spacing w:after="0"/>
        <w:jc w:val="both"/>
        <w:rPr>
          <w:rFonts w:ascii="Times New Roman" w:hAnsi="Times New Roman" w:cs="Times New Roman"/>
          <w:sz w:val="24"/>
          <w:szCs w:val="24"/>
        </w:rPr>
      </w:pPr>
    </w:p>
    <w:p w:rsidR="00DE2D74" w:rsidRPr="00DE2D74" w:rsidRDefault="00DE2D74" w:rsidP="008D7A54">
      <w:pPr>
        <w:spacing w:after="0"/>
        <w:jc w:val="both"/>
        <w:rPr>
          <w:rFonts w:ascii="Times New Roman" w:hAnsi="Times New Roman" w:cs="Times New Roman"/>
          <w:b/>
          <w:sz w:val="18"/>
          <w:szCs w:val="18"/>
          <w:u w:val="single"/>
        </w:rPr>
      </w:pPr>
      <w:r w:rsidRPr="00DE2D74">
        <w:rPr>
          <w:rFonts w:ascii="Times New Roman" w:hAnsi="Times New Roman" w:cs="Times New Roman"/>
          <w:b/>
          <w:sz w:val="18"/>
          <w:szCs w:val="18"/>
          <w:u w:val="single"/>
        </w:rPr>
        <w:t>PROBLEMÁTICA N° 1</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-Elegir un producto.</w:t>
      </w:r>
      <w:r w:rsidR="00C82327">
        <w:rPr>
          <w:rFonts w:ascii="Times New Roman" w:hAnsi="Times New Roman" w:cs="Times New Roman"/>
          <w:sz w:val="24"/>
          <w:szCs w:val="24"/>
        </w:rPr>
        <w:t xml:space="preserve"> Marca del mismo.</w:t>
      </w:r>
    </w:p>
    <w:p w:rsid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-Realizar la investigación de mercado cuantitativamente y cualitativamente.</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-Establecer el posicionamiento del producto.</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-Identificar al producto con una marca.</w:t>
      </w:r>
    </w:p>
    <w:p w:rsid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-Proponer su publicidad.</w:t>
      </w:r>
    </w:p>
    <w:p w:rsidR="00C82327" w:rsidRPr="00CB1A91" w:rsidRDefault="00C82327" w:rsidP="008D7A54">
      <w:pPr>
        <w:spacing w:after="0"/>
        <w:jc w:val="both"/>
        <w:rPr>
          <w:rFonts w:ascii="Times New Roman" w:hAnsi="Times New Roman" w:cs="Times New Roman"/>
          <w:sz w:val="24"/>
          <w:szCs w:val="24"/>
        </w:rPr>
      </w:pPr>
    </w:p>
    <w:p w:rsidR="00DE2D74" w:rsidRPr="00DE2D74" w:rsidRDefault="00DE2D74" w:rsidP="008D7A54">
      <w:pPr>
        <w:spacing w:after="0"/>
        <w:jc w:val="both"/>
        <w:rPr>
          <w:rFonts w:ascii="Times New Roman" w:hAnsi="Times New Roman" w:cs="Times New Roman"/>
          <w:b/>
          <w:sz w:val="18"/>
          <w:szCs w:val="18"/>
          <w:u w:val="single"/>
        </w:rPr>
      </w:pPr>
      <w:r w:rsidRPr="00DE2D74">
        <w:rPr>
          <w:rFonts w:ascii="Times New Roman" w:hAnsi="Times New Roman" w:cs="Times New Roman"/>
          <w:b/>
          <w:sz w:val="18"/>
          <w:szCs w:val="18"/>
          <w:u w:val="single"/>
        </w:rPr>
        <w:t>PROBLEMÁTICA N°2</w:t>
      </w:r>
    </w:p>
    <w:p w:rsid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-Elegir una empresa.</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-Establecer su actividad.</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-Investigar el mercado.</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-Elaborar estrategias.</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-Contactar al cliente.</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-Establecer el canal de distribución.</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-Implementar condiciones de venta.</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-Realizar las ventas.</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-Promocionar la empresa.</w:t>
      </w:r>
    </w:p>
    <w:p w:rsid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-Implementar la publicidad y propaganda.</w:t>
      </w:r>
    </w:p>
    <w:p w:rsidR="00C82327" w:rsidRDefault="00C82327" w:rsidP="008D7A54">
      <w:pPr>
        <w:spacing w:after="0"/>
        <w:jc w:val="both"/>
        <w:rPr>
          <w:rFonts w:ascii="Times New Roman" w:hAnsi="Times New Roman" w:cs="Times New Roman"/>
          <w:sz w:val="24"/>
          <w:szCs w:val="24"/>
        </w:rPr>
      </w:pPr>
    </w:p>
    <w:p w:rsidR="00DE2D74" w:rsidRPr="00121888" w:rsidRDefault="00DE2D74" w:rsidP="008D7A54">
      <w:pPr>
        <w:spacing w:after="0"/>
        <w:jc w:val="both"/>
        <w:rPr>
          <w:rFonts w:ascii="Times New Roman" w:hAnsi="Times New Roman" w:cs="Times New Roman"/>
          <w:b/>
          <w:sz w:val="24"/>
          <w:szCs w:val="24"/>
          <w:u w:val="single"/>
        </w:rPr>
      </w:pPr>
      <w:r w:rsidRPr="00DE2D74">
        <w:rPr>
          <w:rFonts w:ascii="Times New Roman" w:hAnsi="Times New Roman" w:cs="Times New Roman"/>
          <w:b/>
          <w:sz w:val="20"/>
          <w:szCs w:val="20"/>
          <w:u w:val="single"/>
        </w:rPr>
        <w:t>METODOLOGÍA DEL TRABAJO PRÁCTICO</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-Instrumentan un eje problemático</w:t>
      </w:r>
    </w:p>
    <w:p w:rsidR="00DE2D74" w:rsidRPr="009F6FF1" w:rsidRDefault="00DE2D74" w:rsidP="008D7A54">
      <w:pPr>
        <w:spacing w:after="0"/>
        <w:jc w:val="both"/>
        <w:rPr>
          <w:rFonts w:ascii="Times New Roman" w:hAnsi="Times New Roman" w:cs="Times New Roman"/>
          <w:sz w:val="24"/>
          <w:szCs w:val="24"/>
          <w:lang w:val="es-ES"/>
        </w:rPr>
      </w:pPr>
      <w:r w:rsidRPr="00DE2D74">
        <w:rPr>
          <w:rFonts w:ascii="Times New Roman" w:hAnsi="Times New Roman" w:cs="Times New Roman"/>
          <w:sz w:val="24"/>
          <w:szCs w:val="24"/>
        </w:rPr>
        <w:t>-Organizan material específico.</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-Adecuan la bibliografía específica en cada caso.</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-Investigan las diversas problemáticas.</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-Actualizan los contenidos.</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-Analizan textos.</w:t>
      </w:r>
    </w:p>
    <w:p w:rsid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-Elaboran el trabajo.</w:t>
      </w:r>
    </w:p>
    <w:p w:rsidR="00510BCB" w:rsidRPr="00DE2D74" w:rsidRDefault="00C70996" w:rsidP="008D7A54">
      <w:pPr>
        <w:spacing w:after="0"/>
        <w:jc w:val="both"/>
        <w:rPr>
          <w:rFonts w:ascii="Times New Roman" w:hAnsi="Times New Roman" w:cs="Times New Roman"/>
          <w:sz w:val="24"/>
          <w:szCs w:val="24"/>
        </w:rPr>
      </w:pPr>
      <w:r>
        <w:rPr>
          <w:rFonts w:ascii="Times New Roman" w:hAnsi="Times New Roman" w:cs="Times New Roman"/>
          <w:sz w:val="24"/>
          <w:szCs w:val="24"/>
        </w:rPr>
        <w:t>-Utilizan las TIC</w:t>
      </w:r>
      <w:r w:rsidR="00510BCB" w:rsidRPr="00DE2D74">
        <w:rPr>
          <w:rFonts w:ascii="Times New Roman" w:hAnsi="Times New Roman" w:cs="Times New Roman"/>
          <w:sz w:val="24"/>
          <w:szCs w:val="24"/>
        </w:rPr>
        <w:t>.</w:t>
      </w:r>
      <w:r w:rsidR="00510BCB">
        <w:rPr>
          <w:rFonts w:ascii="Times New Roman" w:hAnsi="Times New Roman" w:cs="Times New Roman"/>
          <w:sz w:val="24"/>
          <w:szCs w:val="24"/>
        </w:rPr>
        <w:t xml:space="preserve"> </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-Emiten juicios críticos.</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-Exponen el trabajo.</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-Intercambian ideas y opiniones con otros grupos.</w:t>
      </w:r>
    </w:p>
    <w:p w:rsidR="00DE2D74" w:rsidRPr="00DE2D74"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t>-Intercambian trabajos.</w:t>
      </w:r>
    </w:p>
    <w:p w:rsidR="00DE2D74" w:rsidRPr="00CB1A91" w:rsidRDefault="00DE2D74" w:rsidP="008D7A54">
      <w:pPr>
        <w:spacing w:after="0"/>
        <w:jc w:val="both"/>
        <w:rPr>
          <w:rFonts w:ascii="Times New Roman" w:hAnsi="Times New Roman" w:cs="Times New Roman"/>
          <w:sz w:val="24"/>
          <w:szCs w:val="24"/>
        </w:rPr>
      </w:pPr>
      <w:r w:rsidRPr="00DE2D74">
        <w:rPr>
          <w:rFonts w:ascii="Times New Roman" w:hAnsi="Times New Roman" w:cs="Times New Roman"/>
          <w:sz w:val="24"/>
          <w:szCs w:val="24"/>
        </w:rPr>
        <w:lastRenderedPageBreak/>
        <w:t>-Presentan el trabajo en examen final como inicio del examen.</w:t>
      </w:r>
    </w:p>
    <w:p w:rsidR="00C24C39" w:rsidRPr="00C24C39" w:rsidRDefault="00C24C39" w:rsidP="008D7A54">
      <w:pPr>
        <w:pStyle w:val="NormalWeb"/>
        <w:spacing w:after="0" w:afterAutospacing="0" w:line="276" w:lineRule="auto"/>
        <w:rPr>
          <w:b/>
          <w:color w:val="000000"/>
          <w:sz w:val="18"/>
          <w:szCs w:val="18"/>
        </w:rPr>
      </w:pPr>
      <w:r w:rsidRPr="00C24C39">
        <w:rPr>
          <w:b/>
          <w:color w:val="000000"/>
          <w:sz w:val="18"/>
          <w:szCs w:val="18"/>
          <w:u w:val="single"/>
        </w:rPr>
        <w:t>TEMPORIZACI</w:t>
      </w:r>
      <w:r>
        <w:rPr>
          <w:b/>
          <w:color w:val="000000"/>
          <w:sz w:val="18"/>
          <w:szCs w:val="18"/>
          <w:u w:val="single"/>
        </w:rPr>
        <w:t>Ó</w:t>
      </w:r>
      <w:r w:rsidRPr="00C24C39">
        <w:rPr>
          <w:b/>
          <w:color w:val="000000"/>
          <w:sz w:val="18"/>
          <w:szCs w:val="18"/>
          <w:u w:val="single"/>
        </w:rPr>
        <w:t>N</w:t>
      </w:r>
      <w:r w:rsidRPr="00C24C39">
        <w:rPr>
          <w:b/>
          <w:color w:val="000000"/>
          <w:sz w:val="18"/>
          <w:szCs w:val="18"/>
        </w:rPr>
        <w:t>:</w:t>
      </w:r>
    </w:p>
    <w:p w:rsidR="00C24C39" w:rsidRPr="00C24C39" w:rsidRDefault="00C24C39" w:rsidP="008D7A54">
      <w:pPr>
        <w:pStyle w:val="NormalWeb"/>
        <w:spacing w:before="0" w:beforeAutospacing="0" w:after="0" w:afterAutospacing="0" w:line="276" w:lineRule="auto"/>
        <w:rPr>
          <w:color w:val="000000"/>
        </w:rPr>
      </w:pPr>
      <w:r>
        <w:rPr>
          <w:color w:val="000000"/>
        </w:rPr>
        <w:t xml:space="preserve">Unidad I - </w:t>
      </w:r>
      <w:r w:rsidRPr="00C24C39">
        <w:rPr>
          <w:color w:val="000000"/>
        </w:rPr>
        <w:t xml:space="preserve">Unidad II: </w:t>
      </w:r>
      <w:r>
        <w:rPr>
          <w:color w:val="000000"/>
        </w:rPr>
        <w:t xml:space="preserve"> </w:t>
      </w:r>
      <w:r w:rsidRPr="00C24C39">
        <w:rPr>
          <w:color w:val="000000"/>
        </w:rPr>
        <w:t xml:space="preserve"> Abril </w:t>
      </w:r>
      <w:r>
        <w:rPr>
          <w:color w:val="000000"/>
        </w:rPr>
        <w:t>-</w:t>
      </w:r>
      <w:r w:rsidRPr="00C24C39">
        <w:rPr>
          <w:color w:val="000000"/>
        </w:rPr>
        <w:t xml:space="preserve"> Mayo</w:t>
      </w:r>
      <w:r>
        <w:rPr>
          <w:color w:val="000000"/>
        </w:rPr>
        <w:t xml:space="preserve"> - Junio</w:t>
      </w:r>
    </w:p>
    <w:p w:rsidR="00C24C39" w:rsidRPr="00C24C39" w:rsidRDefault="00C24C39" w:rsidP="008D7A54">
      <w:pPr>
        <w:pStyle w:val="NormalWeb"/>
        <w:spacing w:before="0" w:beforeAutospacing="0" w:after="0" w:afterAutospacing="0" w:line="276" w:lineRule="auto"/>
        <w:rPr>
          <w:color w:val="000000"/>
        </w:rPr>
      </w:pPr>
      <w:r w:rsidRPr="00C24C39">
        <w:rPr>
          <w:color w:val="000000"/>
        </w:rPr>
        <w:t>Unidad II</w:t>
      </w:r>
      <w:r>
        <w:rPr>
          <w:color w:val="000000"/>
        </w:rPr>
        <w:t>I - Unidad  IV</w:t>
      </w:r>
      <w:r w:rsidRPr="00C24C39">
        <w:rPr>
          <w:color w:val="000000"/>
        </w:rPr>
        <w:t xml:space="preserve">: </w:t>
      </w:r>
      <w:r>
        <w:rPr>
          <w:color w:val="000000"/>
        </w:rPr>
        <w:t xml:space="preserve">Julio - </w:t>
      </w:r>
      <w:r w:rsidRPr="00C24C39">
        <w:rPr>
          <w:color w:val="000000"/>
        </w:rPr>
        <w:t>Agosto</w:t>
      </w:r>
      <w:r>
        <w:rPr>
          <w:color w:val="000000"/>
        </w:rPr>
        <w:t>- Septiembre</w:t>
      </w:r>
    </w:p>
    <w:p w:rsidR="00C24C39" w:rsidRDefault="00C24C39" w:rsidP="008D7A54">
      <w:pPr>
        <w:pStyle w:val="NormalWeb"/>
        <w:spacing w:before="0" w:beforeAutospacing="0" w:after="0" w:afterAutospacing="0" w:line="276" w:lineRule="auto"/>
        <w:rPr>
          <w:color w:val="000000"/>
        </w:rPr>
      </w:pPr>
      <w:r>
        <w:rPr>
          <w:color w:val="000000"/>
        </w:rPr>
        <w:t>Unidad V</w:t>
      </w:r>
      <w:r w:rsidRPr="00C24C39">
        <w:rPr>
          <w:color w:val="000000"/>
        </w:rPr>
        <w:t xml:space="preserve">: Octubre </w:t>
      </w:r>
      <w:r>
        <w:rPr>
          <w:color w:val="000000"/>
        </w:rPr>
        <w:t>–</w:t>
      </w:r>
      <w:r w:rsidRPr="00C24C39">
        <w:rPr>
          <w:color w:val="000000"/>
        </w:rPr>
        <w:t xml:space="preserve"> Noviembre</w:t>
      </w:r>
    </w:p>
    <w:p w:rsidR="00E93B46" w:rsidRPr="00C24C39" w:rsidRDefault="00E93B46" w:rsidP="008D7A54">
      <w:pPr>
        <w:pStyle w:val="NormalWeb"/>
        <w:spacing w:before="0" w:beforeAutospacing="0" w:after="0" w:afterAutospacing="0" w:line="276" w:lineRule="auto"/>
        <w:rPr>
          <w:color w:val="000000"/>
        </w:rPr>
      </w:pPr>
    </w:p>
    <w:p w:rsidR="00C24C39" w:rsidRPr="00C24C39" w:rsidRDefault="00C24C39" w:rsidP="008D7A54">
      <w:pPr>
        <w:pStyle w:val="NormalWeb"/>
        <w:spacing w:before="0" w:beforeAutospacing="0" w:after="0" w:afterAutospacing="0" w:line="276" w:lineRule="auto"/>
        <w:rPr>
          <w:b/>
          <w:color w:val="000000"/>
          <w:sz w:val="18"/>
          <w:szCs w:val="18"/>
        </w:rPr>
      </w:pPr>
      <w:r w:rsidRPr="00C24C39">
        <w:rPr>
          <w:b/>
          <w:color w:val="000000"/>
          <w:sz w:val="18"/>
          <w:szCs w:val="18"/>
          <w:u w:val="single"/>
        </w:rPr>
        <w:t>EVALUACIÓN</w:t>
      </w:r>
      <w:r w:rsidRPr="00C24C39">
        <w:rPr>
          <w:b/>
          <w:color w:val="000000"/>
          <w:sz w:val="18"/>
          <w:szCs w:val="18"/>
        </w:rPr>
        <w:t>:</w:t>
      </w:r>
    </w:p>
    <w:p w:rsidR="00C24C39" w:rsidRPr="00C24C39" w:rsidRDefault="00C24C39" w:rsidP="008D7A54">
      <w:pPr>
        <w:pStyle w:val="NormalWeb"/>
        <w:spacing w:before="0" w:beforeAutospacing="0" w:after="0" w:afterAutospacing="0" w:line="276" w:lineRule="auto"/>
        <w:rPr>
          <w:b/>
          <w:color w:val="000000"/>
        </w:rPr>
      </w:pPr>
      <w:r w:rsidRPr="00C24C39">
        <w:rPr>
          <w:b/>
          <w:color w:val="000000"/>
        </w:rPr>
        <w:t>a) Evaluación de la enseñanza:</w:t>
      </w:r>
    </w:p>
    <w:p w:rsidR="00C24C39" w:rsidRPr="00C24C39" w:rsidRDefault="00C24C39" w:rsidP="008D7A54">
      <w:pPr>
        <w:pStyle w:val="NormalWeb"/>
        <w:spacing w:before="0" w:beforeAutospacing="0" w:after="0" w:afterAutospacing="0" w:line="276" w:lineRule="auto"/>
        <w:rPr>
          <w:color w:val="000000"/>
        </w:rPr>
      </w:pPr>
      <w:r w:rsidRPr="00C24C39">
        <w:rPr>
          <w:color w:val="000000"/>
        </w:rPr>
        <w:t>Se priorizará la búsqueda de información para la concreción de las actividades solicitadas por el docente para favorecer el proceso de aprendizaje de los alumnos.</w:t>
      </w:r>
    </w:p>
    <w:p w:rsidR="00C24C39" w:rsidRPr="00C24C39" w:rsidRDefault="00C24C39" w:rsidP="008D7A54">
      <w:pPr>
        <w:pStyle w:val="NormalWeb"/>
        <w:spacing w:before="0" w:beforeAutospacing="0" w:after="0" w:afterAutospacing="0" w:line="276" w:lineRule="auto"/>
        <w:rPr>
          <w:color w:val="000000"/>
        </w:rPr>
      </w:pPr>
      <w:r w:rsidRPr="00C24C39">
        <w:rPr>
          <w:color w:val="000000"/>
        </w:rPr>
        <w:t>Para la evaluación se tendrán en cuenta los distintos tipos:</w:t>
      </w:r>
    </w:p>
    <w:p w:rsidR="00C24C39" w:rsidRPr="00C24C39" w:rsidRDefault="00C24C39" w:rsidP="008D7A54">
      <w:pPr>
        <w:pStyle w:val="NormalWeb"/>
        <w:spacing w:before="0" w:beforeAutospacing="0" w:after="0" w:afterAutospacing="0" w:line="276" w:lineRule="auto"/>
        <w:rPr>
          <w:color w:val="000000"/>
        </w:rPr>
      </w:pPr>
      <w:r w:rsidRPr="00C24C39">
        <w:rPr>
          <w:color w:val="000000"/>
        </w:rPr>
        <w:t>Diagnóstica: se realizará mediante la exploración de ideas previas.</w:t>
      </w:r>
    </w:p>
    <w:p w:rsidR="00C24C39" w:rsidRPr="00C24C39" w:rsidRDefault="00C24C39" w:rsidP="008D7A54">
      <w:pPr>
        <w:pStyle w:val="NormalWeb"/>
        <w:spacing w:before="0" w:beforeAutospacing="0" w:after="0" w:afterAutospacing="0" w:line="276" w:lineRule="auto"/>
        <w:rPr>
          <w:color w:val="000000"/>
        </w:rPr>
      </w:pPr>
      <w:r w:rsidRPr="00C24C39">
        <w:rPr>
          <w:color w:val="000000"/>
        </w:rPr>
        <w:t>Formativa: Presentación de trabajos de investigación, diálogo, responsabilidad en el trabajo grupal, exposición oral, resolución de casos.</w:t>
      </w:r>
    </w:p>
    <w:p w:rsidR="008C72EA" w:rsidRDefault="00C24C39" w:rsidP="008D7A54">
      <w:pPr>
        <w:pStyle w:val="NormalWeb"/>
        <w:spacing w:before="0" w:beforeAutospacing="0" w:after="0" w:afterAutospacing="0" w:line="276" w:lineRule="auto"/>
        <w:rPr>
          <w:color w:val="000000"/>
        </w:rPr>
      </w:pPr>
      <w:r w:rsidRPr="00C24C39">
        <w:rPr>
          <w:color w:val="000000"/>
        </w:rPr>
        <w:t>Sumativa</w:t>
      </w:r>
      <w:r w:rsidR="00E93B46">
        <w:rPr>
          <w:color w:val="000000"/>
        </w:rPr>
        <w:t>: Dos</w:t>
      </w:r>
      <w:r>
        <w:rPr>
          <w:color w:val="000000"/>
        </w:rPr>
        <w:t xml:space="preserve"> </w:t>
      </w:r>
      <w:r w:rsidR="00E93B46">
        <w:rPr>
          <w:color w:val="000000"/>
        </w:rPr>
        <w:t>exámenes</w:t>
      </w:r>
      <w:r>
        <w:rPr>
          <w:color w:val="000000"/>
        </w:rPr>
        <w:t xml:space="preserve"> Parcial</w:t>
      </w:r>
      <w:r w:rsidR="00186C27">
        <w:rPr>
          <w:color w:val="000000"/>
        </w:rPr>
        <w:t>es</w:t>
      </w:r>
      <w:r w:rsidR="00273E83">
        <w:rPr>
          <w:color w:val="000000"/>
        </w:rPr>
        <w:t xml:space="preserve"> </w:t>
      </w:r>
      <w:r>
        <w:rPr>
          <w:color w:val="000000"/>
        </w:rPr>
        <w:t>(dos exámenes recuperatorios)</w:t>
      </w:r>
      <w:r w:rsidR="00186C27">
        <w:rPr>
          <w:color w:val="000000"/>
        </w:rPr>
        <w:t>.</w:t>
      </w:r>
      <w:r w:rsidR="00E93B46">
        <w:rPr>
          <w:color w:val="000000"/>
        </w:rPr>
        <w:t xml:space="preserve"> </w:t>
      </w:r>
    </w:p>
    <w:p w:rsidR="00C24C39" w:rsidRPr="00C24C39" w:rsidRDefault="008C72EA" w:rsidP="008D7A54">
      <w:pPr>
        <w:pStyle w:val="NormalWeb"/>
        <w:spacing w:before="0" w:beforeAutospacing="0" w:after="0" w:afterAutospacing="0" w:line="276" w:lineRule="auto"/>
        <w:rPr>
          <w:color w:val="000000"/>
        </w:rPr>
      </w:pPr>
      <w:r>
        <w:rPr>
          <w:color w:val="000000"/>
        </w:rPr>
        <w:t>Promoción Directa (según normativa de la misma)</w:t>
      </w:r>
    </w:p>
    <w:p w:rsidR="00C24C39" w:rsidRPr="00C24C39" w:rsidRDefault="00C24C39" w:rsidP="008D7A54">
      <w:pPr>
        <w:pStyle w:val="NormalWeb"/>
        <w:spacing w:before="0" w:beforeAutospacing="0" w:after="0" w:afterAutospacing="0" w:line="276" w:lineRule="auto"/>
        <w:rPr>
          <w:b/>
          <w:color w:val="000000"/>
        </w:rPr>
      </w:pPr>
      <w:r w:rsidRPr="00C24C39">
        <w:rPr>
          <w:b/>
          <w:color w:val="000000"/>
        </w:rPr>
        <w:t>b) Evaluación de los aprendizajes:</w:t>
      </w:r>
    </w:p>
    <w:p w:rsidR="00C24C39" w:rsidRPr="00C24C39" w:rsidRDefault="00C24C39" w:rsidP="008D7A54">
      <w:pPr>
        <w:pStyle w:val="NormalWeb"/>
        <w:spacing w:before="0" w:beforeAutospacing="0" w:after="0" w:afterAutospacing="0" w:line="276" w:lineRule="auto"/>
        <w:rPr>
          <w:color w:val="000000"/>
        </w:rPr>
      </w:pPr>
      <w:r w:rsidRPr="00C24C39">
        <w:rPr>
          <w:color w:val="000000"/>
        </w:rPr>
        <w:t>Al comienzo de la clase se indagarán los contenidos desarrollados en la clase anterior para diagnosticar la comprensión de los mismos.</w:t>
      </w:r>
    </w:p>
    <w:p w:rsidR="00C24C39" w:rsidRPr="00C24C39" w:rsidRDefault="00C24C39" w:rsidP="008D7A54">
      <w:pPr>
        <w:pStyle w:val="NormalWeb"/>
        <w:spacing w:before="0" w:beforeAutospacing="0" w:after="0" w:afterAutospacing="0" w:line="276" w:lineRule="auto"/>
        <w:rPr>
          <w:color w:val="000000"/>
        </w:rPr>
      </w:pPr>
      <w:r w:rsidRPr="00C24C39">
        <w:rPr>
          <w:color w:val="000000"/>
        </w:rPr>
        <w:t>Se evaluarán los trabajos prácticos individuales solicitado</w:t>
      </w:r>
      <w:r w:rsidR="00700D63">
        <w:rPr>
          <w:color w:val="000000"/>
        </w:rPr>
        <w:t xml:space="preserve">s </w:t>
      </w:r>
      <w:r w:rsidRPr="00C24C39">
        <w:rPr>
          <w:color w:val="000000"/>
        </w:rPr>
        <w:t xml:space="preserve"> por el docente al </w:t>
      </w:r>
      <w:r w:rsidR="00700D63" w:rsidRPr="00C24C39">
        <w:rPr>
          <w:color w:val="000000"/>
        </w:rPr>
        <w:t>término</w:t>
      </w:r>
      <w:r w:rsidRPr="00C24C39">
        <w:rPr>
          <w:color w:val="000000"/>
        </w:rPr>
        <w:t xml:space="preserve"> de </w:t>
      </w:r>
      <w:r w:rsidR="00700D63">
        <w:rPr>
          <w:color w:val="000000"/>
        </w:rPr>
        <w:t>cada tema desarrollado</w:t>
      </w:r>
      <w:r w:rsidRPr="00C24C39">
        <w:rPr>
          <w:color w:val="000000"/>
        </w:rPr>
        <w:t>.</w:t>
      </w:r>
    </w:p>
    <w:p w:rsidR="00C24C39" w:rsidRPr="00C24C39" w:rsidRDefault="00C24C39" w:rsidP="008D7A54">
      <w:pPr>
        <w:pStyle w:val="NormalWeb"/>
        <w:spacing w:before="0" w:beforeAutospacing="0" w:after="0" w:afterAutospacing="0" w:line="276" w:lineRule="auto"/>
        <w:rPr>
          <w:color w:val="000000"/>
        </w:rPr>
      </w:pPr>
      <w:r w:rsidRPr="00C24C39">
        <w:rPr>
          <w:color w:val="000000"/>
        </w:rPr>
        <w:t>Se tendrán en cuenta las dinámicas de trabajo grupal y saberes aprendidos en la presentación da cada una de las producciones.</w:t>
      </w:r>
    </w:p>
    <w:p w:rsidR="00C24C39" w:rsidRPr="00C24C39" w:rsidRDefault="00C24C39" w:rsidP="008D7A54">
      <w:pPr>
        <w:pStyle w:val="NormalWeb"/>
        <w:spacing w:before="0" w:beforeAutospacing="0" w:after="0" w:afterAutospacing="0" w:line="276" w:lineRule="auto"/>
        <w:rPr>
          <w:color w:val="000000"/>
        </w:rPr>
      </w:pPr>
      <w:r w:rsidRPr="00C24C39">
        <w:rPr>
          <w:color w:val="000000"/>
        </w:rPr>
        <w:t>Se evaluarán los con</w:t>
      </w:r>
      <w:r>
        <w:rPr>
          <w:color w:val="000000"/>
        </w:rPr>
        <w:t>tenidos a través de exámenes  escrito</w:t>
      </w:r>
      <w:r w:rsidRPr="00C24C39">
        <w:rPr>
          <w:color w:val="000000"/>
        </w:rPr>
        <w:t>s según el criterio del docente.</w:t>
      </w:r>
    </w:p>
    <w:p w:rsidR="00C24C39" w:rsidRPr="00C24C39" w:rsidRDefault="00C24C39" w:rsidP="008D7A54">
      <w:pPr>
        <w:pStyle w:val="NormalWeb"/>
        <w:spacing w:before="0" w:beforeAutospacing="0" w:after="0" w:afterAutospacing="0" w:line="276" w:lineRule="auto"/>
        <w:rPr>
          <w:b/>
          <w:color w:val="000000"/>
        </w:rPr>
      </w:pPr>
      <w:r w:rsidRPr="00C24C39">
        <w:rPr>
          <w:b/>
          <w:color w:val="000000"/>
        </w:rPr>
        <w:t>Serán criterios de acreditación:</w:t>
      </w:r>
    </w:p>
    <w:p w:rsidR="00C24C39" w:rsidRPr="00C24C39" w:rsidRDefault="00C24C39" w:rsidP="008D7A54">
      <w:pPr>
        <w:pStyle w:val="NormalWeb"/>
        <w:spacing w:before="0" w:beforeAutospacing="0" w:after="0" w:afterAutospacing="0" w:line="276" w:lineRule="auto"/>
        <w:rPr>
          <w:color w:val="000000"/>
        </w:rPr>
      </w:pPr>
      <w:r w:rsidRPr="00C24C39">
        <w:rPr>
          <w:color w:val="000000"/>
        </w:rPr>
        <w:t>Lectura de la totalidad</w:t>
      </w:r>
      <w:r w:rsidR="008D7A54">
        <w:rPr>
          <w:color w:val="000000"/>
        </w:rPr>
        <w:t xml:space="preserve"> de la bibliografía obligatoria.</w:t>
      </w:r>
    </w:p>
    <w:p w:rsidR="00C24C39" w:rsidRPr="00C24C39" w:rsidRDefault="00C24C39" w:rsidP="008D7A54">
      <w:pPr>
        <w:pStyle w:val="NormalWeb"/>
        <w:spacing w:before="0" w:beforeAutospacing="0" w:after="0" w:afterAutospacing="0" w:line="276" w:lineRule="auto"/>
        <w:rPr>
          <w:color w:val="000000"/>
        </w:rPr>
      </w:pPr>
      <w:r w:rsidRPr="00C24C39">
        <w:rPr>
          <w:color w:val="000000"/>
        </w:rPr>
        <w:t>Elabora</w:t>
      </w:r>
      <w:r>
        <w:rPr>
          <w:color w:val="000000"/>
        </w:rPr>
        <w:t>ción de los distintos trabajos p</w:t>
      </w:r>
      <w:r w:rsidRPr="00C24C39">
        <w:rPr>
          <w:color w:val="000000"/>
        </w:rPr>
        <w:t>rácticos presentados en tiempo y forma.</w:t>
      </w:r>
    </w:p>
    <w:p w:rsidR="00C24C39" w:rsidRPr="00C24C39" w:rsidRDefault="00C24C39" w:rsidP="008D7A54">
      <w:pPr>
        <w:pStyle w:val="NormalWeb"/>
        <w:spacing w:before="0" w:beforeAutospacing="0" w:after="0" w:afterAutospacing="0" w:line="276" w:lineRule="auto"/>
        <w:rPr>
          <w:color w:val="000000"/>
        </w:rPr>
      </w:pPr>
      <w:r w:rsidRPr="00C24C39">
        <w:rPr>
          <w:color w:val="000000"/>
        </w:rPr>
        <w:t xml:space="preserve">Evaluación de los conceptos y planteos teóricos contenidos en la bibliografía otorgada </w:t>
      </w:r>
      <w:r>
        <w:rPr>
          <w:color w:val="000000"/>
        </w:rPr>
        <w:t xml:space="preserve">   </w:t>
      </w:r>
      <w:r w:rsidR="00E93B46">
        <w:rPr>
          <w:color w:val="000000"/>
        </w:rPr>
        <w:t>por el docente a través de los parciales.</w:t>
      </w:r>
    </w:p>
    <w:p w:rsidR="00C24C39" w:rsidRPr="00C24C39" w:rsidRDefault="00700D63" w:rsidP="008D7A54">
      <w:pPr>
        <w:pStyle w:val="NormalWeb"/>
        <w:spacing w:before="0" w:beforeAutospacing="0" w:after="0" w:afterAutospacing="0" w:line="276" w:lineRule="auto"/>
        <w:rPr>
          <w:color w:val="000000"/>
        </w:rPr>
      </w:pPr>
      <w:r>
        <w:rPr>
          <w:color w:val="000000"/>
        </w:rPr>
        <w:t xml:space="preserve"> Uso de vocabulario específico,  redacción, ortografía. </w:t>
      </w:r>
    </w:p>
    <w:p w:rsidR="0086338B" w:rsidRPr="00C24C39" w:rsidRDefault="00C24C39" w:rsidP="008D7A54">
      <w:pPr>
        <w:pStyle w:val="NormalWeb"/>
        <w:spacing w:before="0" w:beforeAutospacing="0" w:after="0" w:afterAutospacing="0" w:line="276" w:lineRule="auto"/>
        <w:rPr>
          <w:color w:val="000000"/>
        </w:rPr>
      </w:pPr>
      <w:r w:rsidRPr="00C24C39">
        <w:rPr>
          <w:color w:val="000000"/>
        </w:rPr>
        <w:t xml:space="preserve"> Resolución situaciones problemáticas presentadas por el docente</w:t>
      </w:r>
      <w:r w:rsidR="00E93B46">
        <w:rPr>
          <w:color w:val="000000"/>
        </w:rPr>
        <w:t>, s</w:t>
      </w:r>
      <w:r w:rsidR="0086338B" w:rsidRPr="00CB1A91">
        <w:t xml:space="preserve">e evaluará a través </w:t>
      </w:r>
      <w:r w:rsidR="00757134" w:rsidRPr="00CB1A91">
        <w:t>de:</w:t>
      </w:r>
    </w:p>
    <w:p w:rsidR="00DB3D3A" w:rsidRDefault="0086338B" w:rsidP="008D7A54">
      <w:pPr>
        <w:spacing w:after="0"/>
        <w:jc w:val="both"/>
        <w:rPr>
          <w:rFonts w:ascii="Times New Roman" w:hAnsi="Times New Roman" w:cs="Times New Roman"/>
          <w:sz w:val="24"/>
          <w:szCs w:val="24"/>
        </w:rPr>
      </w:pPr>
      <w:r w:rsidRPr="00CB1A91">
        <w:rPr>
          <w:rFonts w:ascii="Times New Roman" w:hAnsi="Times New Roman" w:cs="Times New Roman"/>
          <w:sz w:val="24"/>
          <w:szCs w:val="24"/>
        </w:rPr>
        <w:t>-Trabajos prácticos.</w:t>
      </w:r>
    </w:p>
    <w:p w:rsidR="008C72EA" w:rsidRDefault="008C72EA" w:rsidP="008C72EA">
      <w:pPr>
        <w:pStyle w:val="NormalWeb"/>
        <w:spacing w:before="0" w:beforeAutospacing="0" w:after="0" w:afterAutospacing="0" w:line="276" w:lineRule="auto"/>
      </w:pPr>
      <w:r>
        <w:rPr>
          <w:color w:val="000000"/>
        </w:rPr>
        <w:t>Dos exámenes Parciales: Fech</w:t>
      </w:r>
      <w:r w:rsidR="00FB7E56">
        <w:rPr>
          <w:color w:val="000000"/>
        </w:rPr>
        <w:t>as programadas primer parcial 28-08</w:t>
      </w:r>
      <w:r>
        <w:rPr>
          <w:color w:val="000000"/>
        </w:rPr>
        <w:t>-2019 y segundo parcial 16-10-2019 (dos exámenes recuperatorios</w:t>
      </w:r>
      <w:proofErr w:type="gramStart"/>
      <w:r>
        <w:rPr>
          <w:color w:val="000000"/>
        </w:rPr>
        <w:t xml:space="preserve">) </w:t>
      </w:r>
      <w:r w:rsidR="00186C27">
        <w:rPr>
          <w:color w:val="000000"/>
        </w:rPr>
        <w:t>.</w:t>
      </w:r>
      <w:proofErr w:type="gramEnd"/>
    </w:p>
    <w:p w:rsidR="00E93B46" w:rsidRPr="00700D63" w:rsidRDefault="00E93B46" w:rsidP="008D7A54">
      <w:pPr>
        <w:spacing w:after="0"/>
        <w:jc w:val="both"/>
        <w:rPr>
          <w:rFonts w:ascii="Times New Roman" w:hAnsi="Times New Roman" w:cs="Times New Roman"/>
          <w:sz w:val="24"/>
          <w:szCs w:val="24"/>
        </w:rPr>
      </w:pPr>
    </w:p>
    <w:p w:rsidR="004234A2" w:rsidRDefault="004234A2" w:rsidP="008D7A54">
      <w:pPr>
        <w:spacing w:after="0"/>
        <w:jc w:val="both"/>
        <w:rPr>
          <w:rFonts w:ascii="Times New Roman" w:hAnsi="Times New Roman" w:cs="Times New Roman"/>
          <w:b/>
          <w:sz w:val="18"/>
          <w:szCs w:val="18"/>
          <w:u w:val="single"/>
        </w:rPr>
      </w:pPr>
    </w:p>
    <w:p w:rsidR="004234A2" w:rsidRDefault="004234A2" w:rsidP="008D7A54">
      <w:pPr>
        <w:spacing w:after="0"/>
        <w:jc w:val="both"/>
        <w:rPr>
          <w:rFonts w:ascii="Times New Roman" w:hAnsi="Times New Roman" w:cs="Times New Roman"/>
          <w:b/>
          <w:sz w:val="18"/>
          <w:szCs w:val="18"/>
          <w:u w:val="single"/>
        </w:rPr>
      </w:pPr>
    </w:p>
    <w:p w:rsidR="004234A2" w:rsidRDefault="004234A2" w:rsidP="008D7A54">
      <w:pPr>
        <w:spacing w:after="0"/>
        <w:jc w:val="both"/>
        <w:rPr>
          <w:rFonts w:ascii="Times New Roman" w:hAnsi="Times New Roman" w:cs="Times New Roman"/>
          <w:b/>
          <w:sz w:val="18"/>
          <w:szCs w:val="18"/>
          <w:u w:val="single"/>
        </w:rPr>
      </w:pPr>
    </w:p>
    <w:p w:rsidR="00DD1136" w:rsidRDefault="00DD1136" w:rsidP="008D7A54">
      <w:pPr>
        <w:spacing w:after="0"/>
        <w:jc w:val="both"/>
        <w:rPr>
          <w:rFonts w:ascii="Times New Roman" w:hAnsi="Times New Roman" w:cs="Times New Roman"/>
          <w:b/>
          <w:sz w:val="18"/>
          <w:szCs w:val="18"/>
        </w:rPr>
      </w:pPr>
      <w:r w:rsidRPr="00323DCD">
        <w:rPr>
          <w:rFonts w:ascii="Times New Roman" w:hAnsi="Times New Roman" w:cs="Times New Roman"/>
          <w:b/>
          <w:sz w:val="18"/>
          <w:szCs w:val="18"/>
          <w:u w:val="single"/>
        </w:rPr>
        <w:lastRenderedPageBreak/>
        <w:t>BIBLIOGRAFÍA</w:t>
      </w:r>
      <w:r w:rsidR="00323DCD" w:rsidRPr="00323DCD">
        <w:rPr>
          <w:rFonts w:ascii="Times New Roman" w:hAnsi="Times New Roman" w:cs="Times New Roman"/>
          <w:b/>
          <w:sz w:val="18"/>
          <w:szCs w:val="18"/>
        </w:rPr>
        <w:t>:</w:t>
      </w:r>
    </w:p>
    <w:p w:rsidR="00D25F52" w:rsidRPr="008D7A54" w:rsidRDefault="00D25F52" w:rsidP="008D7A54">
      <w:pPr>
        <w:spacing w:after="0"/>
        <w:jc w:val="both"/>
        <w:rPr>
          <w:rFonts w:ascii="Times New Roman" w:hAnsi="Times New Roman" w:cs="Times New Roman"/>
          <w:sz w:val="24"/>
          <w:szCs w:val="24"/>
        </w:rPr>
      </w:pPr>
      <w:r>
        <w:rPr>
          <w:rFonts w:ascii="Times New Roman" w:hAnsi="Times New Roman" w:cs="Times New Roman"/>
          <w:b/>
          <w:sz w:val="18"/>
          <w:szCs w:val="18"/>
        </w:rPr>
        <w:t xml:space="preserve">PHILIP KOTLER,  </w:t>
      </w:r>
      <w:r w:rsidRPr="008D7A54">
        <w:rPr>
          <w:rFonts w:ascii="Times New Roman" w:hAnsi="Times New Roman" w:cs="Times New Roman"/>
          <w:sz w:val="24"/>
          <w:szCs w:val="24"/>
        </w:rPr>
        <w:t xml:space="preserve">Mercadotecnia. Tercera edición. </w:t>
      </w:r>
      <w:proofErr w:type="spellStart"/>
      <w:r w:rsidRPr="008D7A54">
        <w:rPr>
          <w:rFonts w:ascii="Times New Roman" w:hAnsi="Times New Roman" w:cs="Times New Roman"/>
          <w:sz w:val="24"/>
          <w:szCs w:val="24"/>
        </w:rPr>
        <w:t>Prentice</w:t>
      </w:r>
      <w:proofErr w:type="spellEnd"/>
      <w:r w:rsidRPr="008D7A54">
        <w:rPr>
          <w:rFonts w:ascii="Times New Roman" w:hAnsi="Times New Roman" w:cs="Times New Roman"/>
          <w:sz w:val="24"/>
          <w:szCs w:val="24"/>
        </w:rPr>
        <w:t>-Hall hispanoamericana, S.A.</w:t>
      </w:r>
    </w:p>
    <w:p w:rsidR="00C70996" w:rsidRPr="00323DCD" w:rsidRDefault="00D25F52" w:rsidP="008D7A54">
      <w:pPr>
        <w:spacing w:after="0"/>
        <w:jc w:val="both"/>
        <w:rPr>
          <w:rFonts w:ascii="Times New Roman" w:hAnsi="Times New Roman" w:cs="Times New Roman"/>
          <w:b/>
          <w:sz w:val="18"/>
          <w:szCs w:val="18"/>
          <w:u w:val="single"/>
        </w:rPr>
      </w:pPr>
      <w:r>
        <w:rPr>
          <w:rFonts w:ascii="Times New Roman" w:hAnsi="Times New Roman" w:cs="Times New Roman"/>
          <w:b/>
          <w:sz w:val="18"/>
          <w:szCs w:val="18"/>
        </w:rPr>
        <w:t xml:space="preserve">PHILIP KOTLER, </w:t>
      </w:r>
      <w:r w:rsidRPr="008D7A54">
        <w:rPr>
          <w:rFonts w:ascii="Times New Roman" w:hAnsi="Times New Roman" w:cs="Times New Roman"/>
          <w:sz w:val="24"/>
          <w:szCs w:val="24"/>
        </w:rPr>
        <w:t xml:space="preserve">Dirección de Mercadotecnia. Análisis, Planeación, Implementación y Control. Octava edición. </w:t>
      </w:r>
      <w:proofErr w:type="spellStart"/>
      <w:r w:rsidRPr="008D7A54">
        <w:rPr>
          <w:rFonts w:ascii="Times New Roman" w:hAnsi="Times New Roman" w:cs="Times New Roman"/>
          <w:sz w:val="24"/>
          <w:szCs w:val="24"/>
        </w:rPr>
        <w:t>Pearson</w:t>
      </w:r>
      <w:proofErr w:type="spellEnd"/>
      <w:r w:rsidRPr="008D7A54">
        <w:rPr>
          <w:rFonts w:ascii="Times New Roman" w:hAnsi="Times New Roman" w:cs="Times New Roman"/>
          <w:sz w:val="24"/>
          <w:szCs w:val="24"/>
        </w:rPr>
        <w:t xml:space="preserve"> Educación. </w:t>
      </w:r>
    </w:p>
    <w:p w:rsidR="00DD1136" w:rsidRPr="00323DCD" w:rsidRDefault="00DD1136" w:rsidP="008D7A54">
      <w:pPr>
        <w:spacing w:after="0"/>
        <w:jc w:val="both"/>
        <w:rPr>
          <w:rFonts w:ascii="Times New Roman" w:hAnsi="Times New Roman" w:cs="Times New Roman"/>
          <w:sz w:val="24"/>
          <w:szCs w:val="24"/>
        </w:rPr>
      </w:pPr>
      <w:r w:rsidRPr="00323DCD">
        <w:rPr>
          <w:rFonts w:ascii="Times New Roman" w:hAnsi="Times New Roman" w:cs="Times New Roman"/>
          <w:b/>
          <w:sz w:val="18"/>
          <w:szCs w:val="18"/>
        </w:rPr>
        <w:t xml:space="preserve">ALONSO ALDO, </w:t>
      </w:r>
      <w:r w:rsidRPr="00323DCD">
        <w:rPr>
          <w:rFonts w:ascii="Times New Roman" w:hAnsi="Times New Roman" w:cs="Times New Roman"/>
          <w:sz w:val="24"/>
          <w:szCs w:val="24"/>
        </w:rPr>
        <w:t>Administración de las finanzas de la empresa-ediciones Macchi SA 1995.</w:t>
      </w:r>
    </w:p>
    <w:p w:rsidR="00DD1136" w:rsidRPr="00323DCD" w:rsidRDefault="00DD1136" w:rsidP="008D7A54">
      <w:pPr>
        <w:spacing w:after="0"/>
        <w:jc w:val="both"/>
        <w:rPr>
          <w:rFonts w:ascii="Times New Roman" w:hAnsi="Times New Roman" w:cs="Times New Roman"/>
          <w:sz w:val="24"/>
          <w:szCs w:val="24"/>
        </w:rPr>
      </w:pPr>
      <w:r w:rsidRPr="00323DCD">
        <w:rPr>
          <w:rFonts w:ascii="Times New Roman" w:hAnsi="Times New Roman" w:cs="Times New Roman"/>
          <w:b/>
          <w:sz w:val="18"/>
          <w:szCs w:val="18"/>
        </w:rPr>
        <w:t xml:space="preserve">BREALEY-MYER, </w:t>
      </w:r>
      <w:r w:rsidRPr="00323DCD">
        <w:rPr>
          <w:rFonts w:ascii="Times New Roman" w:hAnsi="Times New Roman" w:cs="Times New Roman"/>
          <w:sz w:val="24"/>
          <w:szCs w:val="24"/>
        </w:rPr>
        <w:t>Fundamentos de financiación empresarial. Nc Graw HIII 1993.</w:t>
      </w:r>
    </w:p>
    <w:p w:rsidR="00D25F52" w:rsidRDefault="00D42B2C" w:rsidP="008D7A54">
      <w:pPr>
        <w:spacing w:after="0"/>
        <w:jc w:val="both"/>
        <w:rPr>
          <w:rFonts w:ascii="Times New Roman" w:hAnsi="Times New Roman" w:cs="Times New Roman"/>
          <w:sz w:val="18"/>
          <w:szCs w:val="18"/>
        </w:rPr>
      </w:pPr>
      <w:r w:rsidRPr="00323DCD">
        <w:rPr>
          <w:rFonts w:ascii="Times New Roman" w:hAnsi="Times New Roman" w:cs="Times New Roman"/>
          <w:b/>
          <w:sz w:val="18"/>
          <w:szCs w:val="18"/>
        </w:rPr>
        <w:t xml:space="preserve">DRUCKER, PETER, LA ADMINISTRACIÓN, </w:t>
      </w:r>
      <w:r w:rsidRPr="00323DCD">
        <w:rPr>
          <w:rFonts w:ascii="Times New Roman" w:hAnsi="Times New Roman" w:cs="Times New Roman"/>
          <w:sz w:val="24"/>
          <w:szCs w:val="24"/>
        </w:rPr>
        <w:t>una época de grandes cambios.</w:t>
      </w:r>
      <w:r w:rsidR="00895006" w:rsidRPr="00323DCD">
        <w:rPr>
          <w:rFonts w:ascii="Times New Roman" w:hAnsi="Times New Roman" w:cs="Times New Roman"/>
          <w:sz w:val="24"/>
          <w:szCs w:val="24"/>
        </w:rPr>
        <w:t xml:space="preserve"> </w:t>
      </w:r>
      <w:r w:rsidRPr="00323DCD">
        <w:rPr>
          <w:rFonts w:ascii="Times New Roman" w:hAnsi="Times New Roman" w:cs="Times New Roman"/>
          <w:sz w:val="24"/>
          <w:szCs w:val="24"/>
        </w:rPr>
        <w:t>Editorial Sudamericana</w:t>
      </w:r>
      <w:r w:rsidRPr="00323DCD">
        <w:rPr>
          <w:rFonts w:ascii="Times New Roman" w:hAnsi="Times New Roman" w:cs="Times New Roman"/>
          <w:sz w:val="18"/>
          <w:szCs w:val="18"/>
        </w:rPr>
        <w:t>.</w:t>
      </w:r>
    </w:p>
    <w:p w:rsidR="008D7A54" w:rsidRDefault="008D7A54" w:rsidP="008D7A54">
      <w:pPr>
        <w:spacing w:after="0"/>
        <w:jc w:val="both"/>
        <w:rPr>
          <w:rFonts w:ascii="Times New Roman" w:hAnsi="Times New Roman" w:cs="Times New Roman"/>
          <w:sz w:val="24"/>
          <w:szCs w:val="24"/>
        </w:rPr>
      </w:pPr>
      <w:r w:rsidRPr="008D7A54">
        <w:rPr>
          <w:rFonts w:ascii="Times New Roman" w:hAnsi="Times New Roman" w:cs="Times New Roman"/>
          <w:b/>
          <w:sz w:val="20"/>
          <w:szCs w:val="20"/>
        </w:rPr>
        <w:t>JIM STERNE.</w:t>
      </w:r>
      <w:r w:rsidRPr="008D7A54">
        <w:rPr>
          <w:rFonts w:ascii="Times New Roman" w:hAnsi="Times New Roman" w:cs="Times New Roman"/>
          <w:sz w:val="24"/>
          <w:szCs w:val="24"/>
        </w:rPr>
        <w:t xml:space="preserve"> La publicidad en la </w:t>
      </w:r>
      <w:proofErr w:type="spellStart"/>
      <w:r w:rsidRPr="008D7A54">
        <w:rPr>
          <w:rFonts w:ascii="Times New Roman" w:hAnsi="Times New Roman" w:cs="Times New Roman"/>
          <w:sz w:val="24"/>
          <w:szCs w:val="24"/>
        </w:rPr>
        <w:t>Web.A</w:t>
      </w:r>
      <w:proofErr w:type="spellEnd"/>
      <w:r w:rsidRPr="008D7A54">
        <w:rPr>
          <w:rFonts w:ascii="Times New Roman" w:hAnsi="Times New Roman" w:cs="Times New Roman"/>
          <w:sz w:val="24"/>
          <w:szCs w:val="24"/>
        </w:rPr>
        <w:t xml:space="preserve"> </w:t>
      </w:r>
      <w:proofErr w:type="spellStart"/>
      <w:r w:rsidRPr="008D7A54">
        <w:rPr>
          <w:rFonts w:ascii="Times New Roman" w:hAnsi="Times New Roman" w:cs="Times New Roman"/>
          <w:sz w:val="24"/>
          <w:szCs w:val="24"/>
        </w:rPr>
        <w:t>Simon</w:t>
      </w:r>
      <w:proofErr w:type="spellEnd"/>
      <w:r w:rsidRPr="008D7A54">
        <w:rPr>
          <w:rFonts w:ascii="Times New Roman" w:hAnsi="Times New Roman" w:cs="Times New Roman"/>
          <w:sz w:val="24"/>
          <w:szCs w:val="24"/>
        </w:rPr>
        <w:t xml:space="preserve"> &amp; </w:t>
      </w:r>
      <w:proofErr w:type="spellStart"/>
      <w:r w:rsidRPr="008D7A54">
        <w:rPr>
          <w:rFonts w:ascii="Times New Roman" w:hAnsi="Times New Roman" w:cs="Times New Roman"/>
          <w:sz w:val="24"/>
          <w:szCs w:val="24"/>
        </w:rPr>
        <w:t>Sshuster</w:t>
      </w:r>
      <w:proofErr w:type="spellEnd"/>
      <w:r w:rsidRPr="008D7A54">
        <w:rPr>
          <w:rFonts w:ascii="Times New Roman" w:hAnsi="Times New Roman" w:cs="Times New Roman"/>
          <w:sz w:val="24"/>
          <w:szCs w:val="24"/>
        </w:rPr>
        <w:t xml:space="preserve"> </w:t>
      </w:r>
      <w:proofErr w:type="spellStart"/>
      <w:r w:rsidRPr="008D7A54">
        <w:rPr>
          <w:rFonts w:ascii="Times New Roman" w:hAnsi="Times New Roman" w:cs="Times New Roman"/>
          <w:sz w:val="24"/>
          <w:szCs w:val="24"/>
        </w:rPr>
        <w:t>Company</w:t>
      </w:r>
      <w:proofErr w:type="spellEnd"/>
      <w:r w:rsidRPr="008D7A54">
        <w:rPr>
          <w:rFonts w:ascii="Times New Roman" w:hAnsi="Times New Roman" w:cs="Times New Roman"/>
          <w:sz w:val="24"/>
          <w:szCs w:val="24"/>
        </w:rPr>
        <w:t>.</w:t>
      </w:r>
    </w:p>
    <w:p w:rsidR="008D7A54" w:rsidRPr="008D7A54" w:rsidRDefault="008D7A54" w:rsidP="008D7A54">
      <w:pPr>
        <w:spacing w:after="0"/>
        <w:jc w:val="both"/>
        <w:rPr>
          <w:rFonts w:ascii="Times New Roman" w:hAnsi="Times New Roman" w:cs="Times New Roman"/>
          <w:sz w:val="24"/>
          <w:szCs w:val="24"/>
        </w:rPr>
      </w:pPr>
      <w:r w:rsidRPr="008D7A54">
        <w:rPr>
          <w:rFonts w:ascii="Times New Roman" w:hAnsi="Times New Roman" w:cs="Times New Roman"/>
          <w:b/>
          <w:sz w:val="20"/>
          <w:szCs w:val="20"/>
        </w:rPr>
        <w:t xml:space="preserve">GUSTAVO VARELA. </w:t>
      </w:r>
      <w:r w:rsidRPr="008D7A54">
        <w:rPr>
          <w:rFonts w:ascii="Times New Roman" w:hAnsi="Times New Roman" w:cs="Times New Roman"/>
          <w:sz w:val="24"/>
          <w:szCs w:val="24"/>
        </w:rPr>
        <w:t>La guerra de las imágenes, una historia visual de la Argentina. Ariel</w:t>
      </w:r>
      <w:r>
        <w:rPr>
          <w:rFonts w:ascii="Times New Roman" w:hAnsi="Times New Roman" w:cs="Times New Roman"/>
          <w:sz w:val="24"/>
          <w:szCs w:val="24"/>
        </w:rPr>
        <w:t xml:space="preserve"> </w:t>
      </w:r>
      <w:r w:rsidRPr="008D7A54">
        <w:rPr>
          <w:rFonts w:ascii="Times New Roman" w:hAnsi="Times New Roman" w:cs="Times New Roman"/>
          <w:sz w:val="24"/>
          <w:szCs w:val="24"/>
        </w:rPr>
        <w:t>2017.</w:t>
      </w:r>
    </w:p>
    <w:p w:rsidR="008D7A54" w:rsidRPr="008D7A54" w:rsidRDefault="008D7A54" w:rsidP="008D7A54">
      <w:pPr>
        <w:spacing w:after="0"/>
        <w:jc w:val="both"/>
        <w:rPr>
          <w:rFonts w:ascii="Times New Roman" w:hAnsi="Times New Roman" w:cs="Times New Roman"/>
          <w:sz w:val="24"/>
          <w:szCs w:val="24"/>
        </w:rPr>
      </w:pPr>
      <w:r w:rsidRPr="008D7A54">
        <w:rPr>
          <w:rFonts w:ascii="Times New Roman" w:hAnsi="Times New Roman" w:cs="Times New Roman"/>
          <w:b/>
          <w:sz w:val="20"/>
          <w:szCs w:val="20"/>
        </w:rPr>
        <w:t>ROBERT SLATER</w:t>
      </w:r>
      <w:r w:rsidRPr="008D7A54">
        <w:rPr>
          <w:rFonts w:ascii="Times New Roman" w:hAnsi="Times New Roman" w:cs="Times New Roman"/>
          <w:b/>
          <w:sz w:val="24"/>
          <w:szCs w:val="24"/>
        </w:rPr>
        <w:t>.</w:t>
      </w:r>
      <w:r w:rsidRPr="008D7A54">
        <w:rPr>
          <w:rFonts w:ascii="Times New Roman" w:hAnsi="Times New Roman" w:cs="Times New Roman"/>
          <w:sz w:val="24"/>
          <w:szCs w:val="24"/>
        </w:rPr>
        <w:t xml:space="preserve"> Grandes casos empresariales. Deusto. La nación. </w:t>
      </w:r>
    </w:p>
    <w:p w:rsidR="00721D6F" w:rsidRPr="00323DCD" w:rsidRDefault="00721D6F" w:rsidP="008D7A54">
      <w:pPr>
        <w:spacing w:after="0"/>
        <w:jc w:val="both"/>
        <w:rPr>
          <w:rFonts w:ascii="Times New Roman" w:hAnsi="Times New Roman" w:cs="Times New Roman"/>
          <w:sz w:val="24"/>
          <w:szCs w:val="24"/>
        </w:rPr>
      </w:pPr>
      <w:r w:rsidRPr="00323DCD">
        <w:rPr>
          <w:rFonts w:ascii="Times New Roman" w:hAnsi="Times New Roman" w:cs="Times New Roman"/>
          <w:b/>
          <w:sz w:val="18"/>
          <w:szCs w:val="18"/>
        </w:rPr>
        <w:t xml:space="preserve">FRESCO JUAN CARLOS, </w:t>
      </w:r>
      <w:r w:rsidR="008D7A54">
        <w:rPr>
          <w:rFonts w:ascii="Times New Roman" w:hAnsi="Times New Roman" w:cs="Times New Roman"/>
          <w:sz w:val="24"/>
          <w:szCs w:val="24"/>
        </w:rPr>
        <w:t>Mark</w:t>
      </w:r>
      <w:r w:rsidRPr="00323DCD">
        <w:rPr>
          <w:rFonts w:ascii="Times New Roman" w:hAnsi="Times New Roman" w:cs="Times New Roman"/>
          <w:sz w:val="24"/>
          <w:szCs w:val="24"/>
        </w:rPr>
        <w:t>eting desde el punto de venta-Ediciones Macchi SA 1999.</w:t>
      </w:r>
    </w:p>
    <w:p w:rsidR="00721D6F" w:rsidRPr="00323DCD" w:rsidRDefault="00721D6F" w:rsidP="008D7A54">
      <w:pPr>
        <w:spacing w:after="0"/>
        <w:jc w:val="both"/>
        <w:rPr>
          <w:rFonts w:ascii="Times New Roman" w:hAnsi="Times New Roman" w:cs="Times New Roman"/>
          <w:sz w:val="24"/>
          <w:szCs w:val="24"/>
        </w:rPr>
      </w:pPr>
      <w:r w:rsidRPr="00323DCD">
        <w:rPr>
          <w:rFonts w:ascii="Times New Roman" w:hAnsi="Times New Roman" w:cs="Times New Roman"/>
          <w:b/>
          <w:sz w:val="18"/>
          <w:szCs w:val="18"/>
        </w:rPr>
        <w:t xml:space="preserve">GARCIA APOLINAR E, </w:t>
      </w:r>
      <w:r w:rsidRPr="00323DCD">
        <w:rPr>
          <w:rFonts w:ascii="Times New Roman" w:hAnsi="Times New Roman" w:cs="Times New Roman"/>
          <w:sz w:val="24"/>
          <w:szCs w:val="24"/>
        </w:rPr>
        <w:t>Administración comercial y de ventas Sainte Claure Editora SRL 1998.</w:t>
      </w:r>
    </w:p>
    <w:p w:rsidR="003429CD" w:rsidRDefault="003429CD" w:rsidP="008D7A54">
      <w:pPr>
        <w:spacing w:after="0"/>
        <w:jc w:val="both"/>
        <w:rPr>
          <w:rFonts w:ascii="Times New Roman" w:hAnsi="Times New Roman" w:cs="Times New Roman"/>
          <w:sz w:val="24"/>
          <w:szCs w:val="24"/>
        </w:rPr>
      </w:pPr>
      <w:r w:rsidRPr="00323DCD">
        <w:rPr>
          <w:rFonts w:ascii="Times New Roman" w:hAnsi="Times New Roman" w:cs="Times New Roman"/>
          <w:b/>
          <w:sz w:val="18"/>
          <w:szCs w:val="18"/>
        </w:rPr>
        <w:t xml:space="preserve">ROSEMBERG J.M. </w:t>
      </w:r>
      <w:r w:rsidRPr="00323DCD">
        <w:rPr>
          <w:rFonts w:ascii="Times New Roman" w:hAnsi="Times New Roman" w:cs="Times New Roman"/>
          <w:sz w:val="24"/>
          <w:szCs w:val="24"/>
        </w:rPr>
        <w:t>Diccionar</w:t>
      </w:r>
      <w:r w:rsidR="00323DCD">
        <w:rPr>
          <w:rFonts w:ascii="Times New Roman" w:hAnsi="Times New Roman" w:cs="Times New Roman"/>
          <w:sz w:val="24"/>
          <w:szCs w:val="24"/>
        </w:rPr>
        <w:t>io de administración y finanzas</w:t>
      </w:r>
      <w:r w:rsidRPr="00323DCD">
        <w:rPr>
          <w:rFonts w:ascii="Times New Roman" w:hAnsi="Times New Roman" w:cs="Times New Roman"/>
          <w:sz w:val="24"/>
          <w:szCs w:val="24"/>
        </w:rPr>
        <w:t>, ediciones Océono-centrum.</w:t>
      </w:r>
    </w:p>
    <w:p w:rsidR="00E93B46" w:rsidRPr="00E93B46" w:rsidRDefault="00E93B46" w:rsidP="008D7A54">
      <w:pPr>
        <w:spacing w:after="0"/>
        <w:jc w:val="both"/>
        <w:rPr>
          <w:rFonts w:ascii="Times New Roman" w:hAnsi="Times New Roman" w:cs="Times New Roman"/>
          <w:sz w:val="18"/>
          <w:szCs w:val="18"/>
        </w:rPr>
      </w:pPr>
      <w:proofErr w:type="gramStart"/>
      <w:r w:rsidRPr="00E93B46">
        <w:rPr>
          <w:rFonts w:ascii="Times New Roman" w:hAnsi="Times New Roman" w:cs="Times New Roman"/>
          <w:b/>
          <w:sz w:val="20"/>
          <w:szCs w:val="20"/>
          <w:lang w:val="en-US"/>
        </w:rPr>
        <w:t>RICHARD J. LUTZ Y BARTON A. WEITZ</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E93B46">
        <w:rPr>
          <w:rFonts w:ascii="Times New Roman" w:hAnsi="Times New Roman" w:cs="Times New Roman"/>
          <w:sz w:val="24"/>
          <w:szCs w:val="24"/>
        </w:rPr>
        <w:t>P</w:t>
      </w:r>
      <w:r>
        <w:rPr>
          <w:rFonts w:ascii="Times New Roman" w:hAnsi="Times New Roman" w:cs="Times New Roman"/>
          <w:sz w:val="24"/>
          <w:szCs w:val="24"/>
        </w:rPr>
        <w:t xml:space="preserve">osicionamiento de una marca. Aplicación de Conceptos de Marketing Estratégico. Maestría de negocios. McGraw-Hill </w:t>
      </w:r>
      <w:proofErr w:type="spellStart"/>
      <w:r>
        <w:rPr>
          <w:rFonts w:ascii="Times New Roman" w:hAnsi="Times New Roman" w:cs="Times New Roman"/>
          <w:sz w:val="24"/>
          <w:szCs w:val="24"/>
        </w:rPr>
        <w:t>Companies</w:t>
      </w:r>
      <w:proofErr w:type="spellEnd"/>
      <w:r>
        <w:rPr>
          <w:rFonts w:ascii="Times New Roman" w:hAnsi="Times New Roman" w:cs="Times New Roman"/>
          <w:sz w:val="24"/>
          <w:szCs w:val="24"/>
        </w:rPr>
        <w:t xml:space="preserve"> 2010.</w:t>
      </w:r>
    </w:p>
    <w:p w:rsidR="00D54930" w:rsidRPr="00323DCD" w:rsidRDefault="00510BCB" w:rsidP="008D7A54">
      <w:pPr>
        <w:spacing w:after="0"/>
        <w:jc w:val="both"/>
        <w:rPr>
          <w:rFonts w:ascii="Times New Roman" w:hAnsi="Times New Roman" w:cs="Times New Roman"/>
          <w:sz w:val="18"/>
          <w:szCs w:val="18"/>
        </w:rPr>
      </w:pPr>
      <w:r>
        <w:rPr>
          <w:rFonts w:ascii="Times New Roman" w:hAnsi="Times New Roman" w:cs="Times New Roman"/>
          <w:sz w:val="24"/>
          <w:szCs w:val="24"/>
        </w:rPr>
        <w:t>Revista Pymes y diarios de actualidad.</w:t>
      </w:r>
    </w:p>
    <w:p w:rsidR="00D54930" w:rsidRPr="00323DCD" w:rsidRDefault="00D54930" w:rsidP="008D7A54">
      <w:pPr>
        <w:spacing w:after="0"/>
        <w:jc w:val="both"/>
        <w:rPr>
          <w:rFonts w:ascii="Times New Roman" w:hAnsi="Times New Roman" w:cs="Times New Roman"/>
          <w:b/>
          <w:sz w:val="18"/>
          <w:szCs w:val="18"/>
        </w:rPr>
      </w:pPr>
    </w:p>
    <w:p w:rsidR="00F0393F" w:rsidRPr="00323DCD" w:rsidRDefault="00F0393F" w:rsidP="00F0393F">
      <w:pPr>
        <w:jc w:val="both"/>
        <w:rPr>
          <w:rFonts w:ascii="Times New Roman" w:hAnsi="Times New Roman" w:cs="Times New Roman"/>
          <w:sz w:val="18"/>
          <w:szCs w:val="18"/>
        </w:rPr>
      </w:pPr>
    </w:p>
    <w:p w:rsidR="00F0393F" w:rsidRPr="00F0393F" w:rsidRDefault="00F0393F" w:rsidP="00F0393F">
      <w:pPr>
        <w:jc w:val="both"/>
        <w:rPr>
          <w:rFonts w:ascii="Times New Roman" w:hAnsi="Times New Roman" w:cs="Times New Roman"/>
          <w:sz w:val="24"/>
          <w:szCs w:val="24"/>
        </w:rPr>
      </w:pPr>
    </w:p>
    <w:p w:rsidR="00F0393F" w:rsidRPr="00F0393F" w:rsidRDefault="00F0393F" w:rsidP="00F0393F">
      <w:pPr>
        <w:jc w:val="both"/>
        <w:rPr>
          <w:rFonts w:ascii="Times New Roman" w:hAnsi="Times New Roman" w:cs="Times New Roman"/>
        </w:rPr>
      </w:pPr>
    </w:p>
    <w:p w:rsidR="00F0393F" w:rsidRPr="00F0393F" w:rsidRDefault="00F0393F" w:rsidP="00F0393F">
      <w:pPr>
        <w:jc w:val="both"/>
        <w:rPr>
          <w:rFonts w:ascii="Times New Roman" w:hAnsi="Times New Roman" w:cs="Times New Roman"/>
        </w:rPr>
      </w:pPr>
    </w:p>
    <w:p w:rsidR="007E4FE5" w:rsidRDefault="007E4FE5" w:rsidP="00AC539F">
      <w:pPr>
        <w:pStyle w:val="Prrafodelista"/>
        <w:jc w:val="both"/>
        <w:rPr>
          <w:rFonts w:ascii="Times New Roman" w:hAnsi="Times New Roman" w:cs="Times New Roman"/>
          <w:b/>
          <w:sz w:val="24"/>
          <w:szCs w:val="24"/>
          <w:u w:val="single"/>
        </w:rPr>
      </w:pPr>
    </w:p>
    <w:p w:rsidR="007E4FE5" w:rsidRPr="007E4FE5" w:rsidRDefault="007E4FE5" w:rsidP="00AC539F">
      <w:pPr>
        <w:pStyle w:val="Prrafodelista"/>
        <w:jc w:val="both"/>
        <w:rPr>
          <w:rFonts w:ascii="Times New Roman" w:hAnsi="Times New Roman" w:cs="Times New Roman"/>
        </w:rPr>
      </w:pPr>
    </w:p>
    <w:p w:rsidR="007E4FE5" w:rsidRDefault="007E4FE5"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p w:rsidR="009D7968" w:rsidRDefault="009D7968" w:rsidP="00AC539F">
      <w:pPr>
        <w:pStyle w:val="Prrafodelista"/>
        <w:jc w:val="both"/>
        <w:rPr>
          <w:rFonts w:ascii="Times New Roman" w:hAnsi="Times New Roman" w:cs="Times New Roman"/>
        </w:rPr>
      </w:pPr>
    </w:p>
    <w:sectPr w:rsidR="009D7968" w:rsidSect="0073765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66" w:rsidRDefault="00C83C66" w:rsidP="00163134">
      <w:pPr>
        <w:spacing w:after="0" w:line="240" w:lineRule="auto"/>
      </w:pPr>
      <w:r>
        <w:separator/>
      </w:r>
    </w:p>
  </w:endnote>
  <w:endnote w:type="continuationSeparator" w:id="1">
    <w:p w:rsidR="00C83C66" w:rsidRDefault="00C83C66" w:rsidP="0016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39"/>
      <w:gridCol w:w="8115"/>
    </w:tblGrid>
    <w:tr w:rsidR="00CF4C3A">
      <w:tc>
        <w:tcPr>
          <w:tcW w:w="918" w:type="dxa"/>
        </w:tcPr>
        <w:p w:rsidR="00CF4C3A" w:rsidRDefault="00B51D8C">
          <w:pPr>
            <w:pStyle w:val="Piedepgina"/>
            <w:jc w:val="right"/>
            <w:rPr>
              <w:b/>
              <w:color w:val="4F81BD" w:themeColor="accent1"/>
              <w:sz w:val="32"/>
              <w:szCs w:val="32"/>
            </w:rPr>
          </w:pPr>
          <w:fldSimple w:instr=" PAGE   \* MERGEFORMAT ">
            <w:r w:rsidR="004234A2" w:rsidRPr="004234A2">
              <w:rPr>
                <w:b/>
                <w:noProof/>
                <w:color w:val="4F81BD" w:themeColor="accent1"/>
                <w:sz w:val="32"/>
                <w:szCs w:val="32"/>
              </w:rPr>
              <w:t>5</w:t>
            </w:r>
          </w:fldSimple>
        </w:p>
      </w:tc>
      <w:tc>
        <w:tcPr>
          <w:tcW w:w="7938" w:type="dxa"/>
        </w:tcPr>
        <w:p w:rsidR="00CF4C3A" w:rsidRPr="00CF4C3A" w:rsidRDefault="00CF4C3A" w:rsidP="00CF4C3A">
          <w:pPr>
            <w:pStyle w:val="Piedepgina"/>
            <w:jc w:val="center"/>
            <w:rPr>
              <w:rFonts w:ascii="Times New Roman" w:hAnsi="Times New Roman" w:cs="Times New Roman"/>
              <w:sz w:val="24"/>
              <w:szCs w:val="24"/>
            </w:rPr>
          </w:pPr>
          <w:r w:rsidRPr="00CF4C3A">
            <w:rPr>
              <w:rFonts w:ascii="Times New Roman" w:hAnsi="Times New Roman" w:cs="Times New Roman"/>
              <w:sz w:val="24"/>
              <w:szCs w:val="24"/>
            </w:rPr>
            <w:t>Profesora Flavia Martín</w:t>
          </w:r>
        </w:p>
      </w:tc>
    </w:tr>
  </w:tbl>
  <w:p w:rsidR="00C83C66" w:rsidRDefault="00C83C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66" w:rsidRDefault="00C83C66" w:rsidP="00163134">
      <w:pPr>
        <w:spacing w:after="0" w:line="240" w:lineRule="auto"/>
      </w:pPr>
      <w:r>
        <w:separator/>
      </w:r>
    </w:p>
  </w:footnote>
  <w:footnote w:type="continuationSeparator" w:id="1">
    <w:p w:rsidR="00C83C66" w:rsidRDefault="00C83C66" w:rsidP="0016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1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939"/>
      <w:gridCol w:w="966"/>
    </w:tblGrid>
    <w:tr w:rsidR="00C83C66" w:rsidRPr="00895006" w:rsidTr="0056024A">
      <w:trPr>
        <w:trHeight w:val="917"/>
      </w:trPr>
      <w:tc>
        <w:tcPr>
          <w:tcW w:w="7938" w:type="dxa"/>
        </w:tcPr>
        <w:p w:rsidR="0056024A" w:rsidRDefault="0056024A" w:rsidP="0056024A">
          <w:pPr>
            <w:pStyle w:val="Encabezado"/>
            <w:jc w:val="center"/>
            <w:rPr>
              <w:rFonts w:asciiTheme="majorHAnsi" w:eastAsiaTheme="majorEastAsia" w:hAnsiTheme="majorHAnsi" w:cstheme="majorBidi"/>
              <w:b/>
              <w:color w:val="17365D" w:themeColor="text2" w:themeShade="BF"/>
            </w:rPr>
          </w:pPr>
          <w:r>
            <w:rPr>
              <w:rFonts w:asciiTheme="majorHAnsi" w:eastAsiaTheme="majorEastAsia" w:hAnsiTheme="majorHAnsi" w:cstheme="majorBidi"/>
              <w:b/>
              <w:noProof/>
              <w:color w:val="17365D" w:themeColor="text2" w:themeShade="BF"/>
              <w:lang w:val="es-ES" w:eastAsia="es-ES"/>
            </w:rPr>
            <w:drawing>
              <wp:anchor distT="0" distB="0" distL="114300" distR="114300" simplePos="0" relativeHeight="251659264" behindDoc="1" locked="0" layoutInCell="1" allowOverlap="1">
                <wp:simplePos x="0" y="0"/>
                <wp:positionH relativeFrom="column">
                  <wp:posOffset>-895350</wp:posOffset>
                </wp:positionH>
                <wp:positionV relativeFrom="paragraph">
                  <wp:posOffset>162560</wp:posOffset>
                </wp:positionV>
                <wp:extent cx="770890" cy="511810"/>
                <wp:effectExtent l="19050" t="0" r="0" b="0"/>
                <wp:wrapTight wrapText="bothSides">
                  <wp:wrapPolygon edited="0">
                    <wp:start x="-534" y="0"/>
                    <wp:lineTo x="-534" y="20903"/>
                    <wp:lineTo x="21351" y="20903"/>
                    <wp:lineTo x="21351" y="0"/>
                    <wp:lineTo x="-534" y="0"/>
                  </wp:wrapPolygon>
                </wp:wrapTight>
                <wp:docPr id="3" name="Imagen 3" descr="http://ies7.sfe.infd.edu.ar/sitio/upload/img/inst_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es7.sfe.infd.edu.ar/sitio/upload/img/inst_7_2.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890" cy="511810"/>
                        </a:xfrm>
                        <a:prstGeom prst="rect">
                          <a:avLst/>
                        </a:prstGeom>
                        <a:noFill/>
                      </pic:spPr>
                    </pic:pic>
                  </a:graphicData>
                </a:graphic>
              </wp:anchor>
            </w:drawing>
          </w:r>
          <w:r>
            <w:rPr>
              <w:rFonts w:asciiTheme="majorHAnsi" w:eastAsiaTheme="majorEastAsia" w:hAnsiTheme="majorHAnsi" w:cstheme="majorBidi"/>
              <w:b/>
              <w:noProof/>
              <w:color w:val="17365D" w:themeColor="text2" w:themeShade="BF"/>
              <w:lang w:val="es-ES" w:eastAsia="es-ES"/>
            </w:rPr>
            <w:drawing>
              <wp:anchor distT="0" distB="0" distL="114300" distR="114300" simplePos="0" relativeHeight="251661312" behindDoc="1" locked="0" layoutInCell="1" allowOverlap="1">
                <wp:simplePos x="0" y="0"/>
                <wp:positionH relativeFrom="column">
                  <wp:posOffset>4300220</wp:posOffset>
                </wp:positionH>
                <wp:positionV relativeFrom="paragraph">
                  <wp:posOffset>53340</wp:posOffset>
                </wp:positionV>
                <wp:extent cx="865505" cy="665480"/>
                <wp:effectExtent l="19050" t="0" r="0" b="0"/>
                <wp:wrapTight wrapText="bothSides">
                  <wp:wrapPolygon edited="0">
                    <wp:start x="-475" y="0"/>
                    <wp:lineTo x="-475" y="21023"/>
                    <wp:lineTo x="21394" y="21023"/>
                    <wp:lineTo x="21394" y="0"/>
                    <wp:lineTo x="-475" y="0"/>
                  </wp:wrapPolygon>
                </wp:wrapTight>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5505" cy="665480"/>
                        </a:xfrm>
                        <a:prstGeom prst="rect">
                          <a:avLst/>
                        </a:prstGeom>
                        <a:noFill/>
                      </pic:spPr>
                    </pic:pic>
                  </a:graphicData>
                </a:graphic>
              </wp:anchor>
            </w:drawing>
          </w:r>
        </w:p>
        <w:p w:rsidR="00C83C66" w:rsidRPr="0056024A" w:rsidRDefault="0056024A" w:rsidP="0056024A">
          <w:pPr>
            <w:jc w:val="center"/>
            <w:rPr>
              <w:rFonts w:ascii="Times New Roman" w:hAnsi="Times New Roman" w:cs="Times New Roman"/>
              <w:b/>
              <w:color w:val="17365D" w:themeColor="text2" w:themeShade="BF"/>
              <w:sz w:val="24"/>
              <w:szCs w:val="24"/>
            </w:rPr>
          </w:pPr>
          <w:r w:rsidRPr="0056024A">
            <w:rPr>
              <w:rFonts w:ascii="Times New Roman" w:hAnsi="Times New Roman" w:cs="Times New Roman"/>
              <w:b/>
              <w:color w:val="17365D" w:themeColor="text2" w:themeShade="BF"/>
              <w:sz w:val="24"/>
              <w:szCs w:val="24"/>
            </w:rPr>
            <w:t>Planificación Anual de Administración II</w:t>
          </w:r>
        </w:p>
      </w:tc>
      <w:sdt>
        <w:sdtPr>
          <w:rPr>
            <w:rFonts w:asciiTheme="majorHAnsi" w:eastAsiaTheme="majorEastAsia" w:hAnsiTheme="majorHAnsi" w:cstheme="majorBidi"/>
            <w:b/>
            <w:bCs/>
            <w:color w:val="17365D" w:themeColor="text2" w:themeShade="BF"/>
          </w:rPr>
          <w:alias w:val="Año"/>
          <w:id w:val="77761609"/>
          <w:placeholder>
            <w:docPart w:val="3AA0A0B88D0D489587CC53C0228763EF"/>
          </w:placeholder>
          <w:dataBinding w:prefixMappings="xmlns:ns0='http://schemas.microsoft.com/office/2006/coverPageProps'" w:xpath="/ns0:CoverPageProperties[1]/ns0:PublishDate[1]" w:storeItemID="{55AF091B-3C7A-41E3-B477-F2FDAA23CFDA}"/>
          <w:date w:fullDate="2019-01-01T00:00:00Z">
            <w:dateFormat w:val="yyyy"/>
            <w:lid w:val="es-ES"/>
            <w:storeMappedDataAs w:val="dateTime"/>
            <w:calendar w:val="gregorian"/>
          </w:date>
        </w:sdtPr>
        <w:sdtContent>
          <w:tc>
            <w:tcPr>
              <w:tcW w:w="966" w:type="dxa"/>
            </w:tcPr>
            <w:p w:rsidR="00C83C66" w:rsidRPr="007B4ED7" w:rsidRDefault="0056024A" w:rsidP="0056024A">
              <w:pPr>
                <w:pStyle w:val="Encabezado"/>
                <w:rPr>
                  <w:rFonts w:asciiTheme="majorHAnsi" w:eastAsiaTheme="majorEastAsia" w:hAnsiTheme="majorHAnsi" w:cstheme="majorBidi"/>
                  <w:b/>
                  <w:bCs/>
                  <w:color w:val="17365D" w:themeColor="text2" w:themeShade="BF"/>
                </w:rPr>
              </w:pPr>
              <w:r>
                <w:rPr>
                  <w:rFonts w:asciiTheme="majorHAnsi" w:eastAsiaTheme="majorEastAsia" w:hAnsiTheme="majorHAnsi" w:cstheme="majorBidi"/>
                  <w:b/>
                  <w:bCs/>
                  <w:color w:val="17365D" w:themeColor="text2" w:themeShade="BF"/>
                  <w:lang w:val="es-ES"/>
                </w:rPr>
                <w:t>2019</w:t>
              </w:r>
            </w:p>
          </w:tc>
        </w:sdtContent>
      </w:sdt>
    </w:tr>
  </w:tbl>
  <w:p w:rsidR="00C83C66" w:rsidRPr="00895006" w:rsidRDefault="00C83C66" w:rsidP="00895006">
    <w:pPr>
      <w:pStyle w:val="Encabezado"/>
      <w:jc w:val="center"/>
      <w:rPr>
        <w:color w:val="0F243E" w:themeColor="text2"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D8B"/>
    <w:multiLevelType w:val="hybridMultilevel"/>
    <w:tmpl w:val="B20E52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8878F8"/>
    <w:multiLevelType w:val="hybridMultilevel"/>
    <w:tmpl w:val="B20E52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0C311C"/>
    <w:multiLevelType w:val="hybridMultilevel"/>
    <w:tmpl w:val="5E0081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A94F41"/>
    <w:multiLevelType w:val="hybridMultilevel"/>
    <w:tmpl w:val="57C48AA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AED628D"/>
    <w:multiLevelType w:val="hybridMultilevel"/>
    <w:tmpl w:val="965A8F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2C24B80"/>
    <w:multiLevelType w:val="hybridMultilevel"/>
    <w:tmpl w:val="F16A15E2"/>
    <w:lvl w:ilvl="0" w:tplc="DBD6285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159473A4"/>
    <w:multiLevelType w:val="hybridMultilevel"/>
    <w:tmpl w:val="33489E9A"/>
    <w:lvl w:ilvl="0" w:tplc="9716A72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2D280423"/>
    <w:multiLevelType w:val="hybridMultilevel"/>
    <w:tmpl w:val="9D0E87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C27217"/>
    <w:multiLevelType w:val="hybridMultilevel"/>
    <w:tmpl w:val="F71C83AA"/>
    <w:lvl w:ilvl="0" w:tplc="B866C16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3DA35605"/>
    <w:multiLevelType w:val="hybridMultilevel"/>
    <w:tmpl w:val="EC5ADA68"/>
    <w:lvl w:ilvl="0" w:tplc="CC6E4B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410466F4"/>
    <w:multiLevelType w:val="hybridMultilevel"/>
    <w:tmpl w:val="C0F86B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4466A93"/>
    <w:multiLevelType w:val="hybridMultilevel"/>
    <w:tmpl w:val="AF306F00"/>
    <w:lvl w:ilvl="0" w:tplc="12A216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560006A6"/>
    <w:multiLevelType w:val="hybridMultilevel"/>
    <w:tmpl w:val="6EE6FE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3BB3B83"/>
    <w:multiLevelType w:val="hybridMultilevel"/>
    <w:tmpl w:val="5508A59C"/>
    <w:lvl w:ilvl="0" w:tplc="84ECE94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64B7142D"/>
    <w:multiLevelType w:val="hybridMultilevel"/>
    <w:tmpl w:val="D102B47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56A6D9B"/>
    <w:multiLevelType w:val="hybridMultilevel"/>
    <w:tmpl w:val="87C8887A"/>
    <w:lvl w:ilvl="0" w:tplc="1624D1F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nsid w:val="68AA0443"/>
    <w:multiLevelType w:val="hybridMultilevel"/>
    <w:tmpl w:val="521C4D8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707F0915"/>
    <w:multiLevelType w:val="hybridMultilevel"/>
    <w:tmpl w:val="9FA61404"/>
    <w:lvl w:ilvl="0" w:tplc="5B9C06E4">
      <w:start w:val="1"/>
      <w:numFmt w:val="decimal"/>
      <w:lvlText w:val="%1."/>
      <w:lvlJc w:val="left"/>
      <w:pPr>
        <w:ind w:left="465" w:hanging="360"/>
      </w:pPr>
      <w:rPr>
        <w:rFonts w:hint="default"/>
        <w:sz w:val="24"/>
      </w:rPr>
    </w:lvl>
    <w:lvl w:ilvl="1" w:tplc="2C0A0019" w:tentative="1">
      <w:start w:val="1"/>
      <w:numFmt w:val="lowerLetter"/>
      <w:lvlText w:val="%2."/>
      <w:lvlJc w:val="left"/>
      <w:pPr>
        <w:ind w:left="1185" w:hanging="360"/>
      </w:pPr>
    </w:lvl>
    <w:lvl w:ilvl="2" w:tplc="2C0A001B" w:tentative="1">
      <w:start w:val="1"/>
      <w:numFmt w:val="lowerRoman"/>
      <w:lvlText w:val="%3."/>
      <w:lvlJc w:val="right"/>
      <w:pPr>
        <w:ind w:left="1905" w:hanging="180"/>
      </w:pPr>
    </w:lvl>
    <w:lvl w:ilvl="3" w:tplc="2C0A000F" w:tentative="1">
      <w:start w:val="1"/>
      <w:numFmt w:val="decimal"/>
      <w:lvlText w:val="%4."/>
      <w:lvlJc w:val="left"/>
      <w:pPr>
        <w:ind w:left="2625" w:hanging="360"/>
      </w:pPr>
    </w:lvl>
    <w:lvl w:ilvl="4" w:tplc="2C0A0019" w:tentative="1">
      <w:start w:val="1"/>
      <w:numFmt w:val="lowerLetter"/>
      <w:lvlText w:val="%5."/>
      <w:lvlJc w:val="left"/>
      <w:pPr>
        <w:ind w:left="3345" w:hanging="360"/>
      </w:pPr>
    </w:lvl>
    <w:lvl w:ilvl="5" w:tplc="2C0A001B" w:tentative="1">
      <w:start w:val="1"/>
      <w:numFmt w:val="lowerRoman"/>
      <w:lvlText w:val="%6."/>
      <w:lvlJc w:val="right"/>
      <w:pPr>
        <w:ind w:left="4065" w:hanging="180"/>
      </w:pPr>
    </w:lvl>
    <w:lvl w:ilvl="6" w:tplc="2C0A000F" w:tentative="1">
      <w:start w:val="1"/>
      <w:numFmt w:val="decimal"/>
      <w:lvlText w:val="%7."/>
      <w:lvlJc w:val="left"/>
      <w:pPr>
        <w:ind w:left="4785" w:hanging="360"/>
      </w:pPr>
    </w:lvl>
    <w:lvl w:ilvl="7" w:tplc="2C0A0019" w:tentative="1">
      <w:start w:val="1"/>
      <w:numFmt w:val="lowerLetter"/>
      <w:lvlText w:val="%8."/>
      <w:lvlJc w:val="left"/>
      <w:pPr>
        <w:ind w:left="5505" w:hanging="360"/>
      </w:pPr>
    </w:lvl>
    <w:lvl w:ilvl="8" w:tplc="2C0A001B" w:tentative="1">
      <w:start w:val="1"/>
      <w:numFmt w:val="lowerRoman"/>
      <w:lvlText w:val="%9."/>
      <w:lvlJc w:val="right"/>
      <w:pPr>
        <w:ind w:left="6225" w:hanging="180"/>
      </w:pPr>
    </w:lvl>
  </w:abstractNum>
  <w:abstractNum w:abstractNumId="18">
    <w:nsid w:val="73944EAE"/>
    <w:multiLevelType w:val="hybridMultilevel"/>
    <w:tmpl w:val="C5E6BE9A"/>
    <w:lvl w:ilvl="0" w:tplc="05607D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78F0AF9"/>
    <w:multiLevelType w:val="hybridMultilevel"/>
    <w:tmpl w:val="3B300364"/>
    <w:lvl w:ilvl="0" w:tplc="C9F6888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nsid w:val="77F5499A"/>
    <w:multiLevelType w:val="hybridMultilevel"/>
    <w:tmpl w:val="B680C4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78F76D9E"/>
    <w:multiLevelType w:val="hybridMultilevel"/>
    <w:tmpl w:val="821A9DD2"/>
    <w:lvl w:ilvl="0" w:tplc="A08209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7A881339"/>
    <w:multiLevelType w:val="hybridMultilevel"/>
    <w:tmpl w:val="03B45B46"/>
    <w:lvl w:ilvl="0" w:tplc="0522374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AC53D91"/>
    <w:multiLevelType w:val="hybridMultilevel"/>
    <w:tmpl w:val="D70C8E0E"/>
    <w:lvl w:ilvl="0" w:tplc="6AD025F0">
      <w:start w:val="1"/>
      <w:numFmt w:val="decimal"/>
      <w:lvlText w:val="%1."/>
      <w:lvlJc w:val="left"/>
      <w:pPr>
        <w:ind w:left="825" w:hanging="360"/>
      </w:pPr>
      <w:rPr>
        <w:rFonts w:hint="default"/>
      </w:rPr>
    </w:lvl>
    <w:lvl w:ilvl="1" w:tplc="2C0A0019" w:tentative="1">
      <w:start w:val="1"/>
      <w:numFmt w:val="lowerLetter"/>
      <w:lvlText w:val="%2."/>
      <w:lvlJc w:val="left"/>
      <w:pPr>
        <w:ind w:left="1545" w:hanging="360"/>
      </w:pPr>
    </w:lvl>
    <w:lvl w:ilvl="2" w:tplc="2C0A001B" w:tentative="1">
      <w:start w:val="1"/>
      <w:numFmt w:val="lowerRoman"/>
      <w:lvlText w:val="%3."/>
      <w:lvlJc w:val="right"/>
      <w:pPr>
        <w:ind w:left="2265" w:hanging="180"/>
      </w:pPr>
    </w:lvl>
    <w:lvl w:ilvl="3" w:tplc="2C0A000F" w:tentative="1">
      <w:start w:val="1"/>
      <w:numFmt w:val="decimal"/>
      <w:lvlText w:val="%4."/>
      <w:lvlJc w:val="left"/>
      <w:pPr>
        <w:ind w:left="2985" w:hanging="360"/>
      </w:pPr>
    </w:lvl>
    <w:lvl w:ilvl="4" w:tplc="2C0A0019" w:tentative="1">
      <w:start w:val="1"/>
      <w:numFmt w:val="lowerLetter"/>
      <w:lvlText w:val="%5."/>
      <w:lvlJc w:val="left"/>
      <w:pPr>
        <w:ind w:left="3705" w:hanging="360"/>
      </w:pPr>
    </w:lvl>
    <w:lvl w:ilvl="5" w:tplc="2C0A001B" w:tentative="1">
      <w:start w:val="1"/>
      <w:numFmt w:val="lowerRoman"/>
      <w:lvlText w:val="%6."/>
      <w:lvlJc w:val="right"/>
      <w:pPr>
        <w:ind w:left="4425" w:hanging="180"/>
      </w:pPr>
    </w:lvl>
    <w:lvl w:ilvl="6" w:tplc="2C0A000F" w:tentative="1">
      <w:start w:val="1"/>
      <w:numFmt w:val="decimal"/>
      <w:lvlText w:val="%7."/>
      <w:lvlJc w:val="left"/>
      <w:pPr>
        <w:ind w:left="5145" w:hanging="360"/>
      </w:pPr>
    </w:lvl>
    <w:lvl w:ilvl="7" w:tplc="2C0A0019" w:tentative="1">
      <w:start w:val="1"/>
      <w:numFmt w:val="lowerLetter"/>
      <w:lvlText w:val="%8."/>
      <w:lvlJc w:val="left"/>
      <w:pPr>
        <w:ind w:left="5865" w:hanging="360"/>
      </w:pPr>
    </w:lvl>
    <w:lvl w:ilvl="8" w:tplc="2C0A001B" w:tentative="1">
      <w:start w:val="1"/>
      <w:numFmt w:val="lowerRoman"/>
      <w:lvlText w:val="%9."/>
      <w:lvlJc w:val="right"/>
      <w:pPr>
        <w:ind w:left="6585" w:hanging="180"/>
      </w:pPr>
    </w:lvl>
  </w:abstractNum>
  <w:abstractNum w:abstractNumId="24">
    <w:nsid w:val="7D504CFB"/>
    <w:multiLevelType w:val="hybridMultilevel"/>
    <w:tmpl w:val="125812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3"/>
  </w:num>
  <w:num w:numId="3">
    <w:abstractNumId w:val="21"/>
  </w:num>
  <w:num w:numId="4">
    <w:abstractNumId w:val="22"/>
  </w:num>
  <w:num w:numId="5">
    <w:abstractNumId w:val="16"/>
  </w:num>
  <w:num w:numId="6">
    <w:abstractNumId w:val="24"/>
  </w:num>
  <w:num w:numId="7">
    <w:abstractNumId w:val="7"/>
  </w:num>
  <w:num w:numId="8">
    <w:abstractNumId w:val="10"/>
  </w:num>
  <w:num w:numId="9">
    <w:abstractNumId w:val="2"/>
  </w:num>
  <w:num w:numId="10">
    <w:abstractNumId w:val="0"/>
  </w:num>
  <w:num w:numId="11">
    <w:abstractNumId w:val="4"/>
  </w:num>
  <w:num w:numId="12">
    <w:abstractNumId w:val="12"/>
  </w:num>
  <w:num w:numId="13">
    <w:abstractNumId w:val="20"/>
  </w:num>
  <w:num w:numId="14">
    <w:abstractNumId w:val="6"/>
  </w:num>
  <w:num w:numId="15">
    <w:abstractNumId w:val="17"/>
  </w:num>
  <w:num w:numId="16">
    <w:abstractNumId w:val="23"/>
  </w:num>
  <w:num w:numId="17">
    <w:abstractNumId w:val="14"/>
  </w:num>
  <w:num w:numId="18">
    <w:abstractNumId w:val="9"/>
  </w:num>
  <w:num w:numId="19">
    <w:abstractNumId w:val="19"/>
  </w:num>
  <w:num w:numId="20">
    <w:abstractNumId w:val="8"/>
  </w:num>
  <w:num w:numId="21">
    <w:abstractNumId w:val="15"/>
  </w:num>
  <w:num w:numId="22">
    <w:abstractNumId w:val="5"/>
  </w:num>
  <w:num w:numId="23">
    <w:abstractNumId w:val="11"/>
  </w:num>
  <w:num w:numId="24">
    <w:abstractNumId w:val="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36865"/>
  </w:hdrShapeDefaults>
  <w:footnotePr>
    <w:footnote w:id="0"/>
    <w:footnote w:id="1"/>
  </w:footnotePr>
  <w:endnotePr>
    <w:endnote w:id="0"/>
    <w:endnote w:id="1"/>
  </w:endnotePr>
  <w:compat/>
  <w:rsids>
    <w:rsidRoot w:val="00901C5C"/>
    <w:rsid w:val="0001700B"/>
    <w:rsid w:val="000B078F"/>
    <w:rsid w:val="000E74A5"/>
    <w:rsid w:val="00121888"/>
    <w:rsid w:val="00163134"/>
    <w:rsid w:val="00164DC5"/>
    <w:rsid w:val="00166A3C"/>
    <w:rsid w:val="00186C27"/>
    <w:rsid w:val="001D3C0A"/>
    <w:rsid w:val="002300A9"/>
    <w:rsid w:val="002734D1"/>
    <w:rsid w:val="00273E83"/>
    <w:rsid w:val="002B3B8D"/>
    <w:rsid w:val="00315294"/>
    <w:rsid w:val="00323DCD"/>
    <w:rsid w:val="0033543A"/>
    <w:rsid w:val="003429CD"/>
    <w:rsid w:val="00342CA5"/>
    <w:rsid w:val="00382634"/>
    <w:rsid w:val="004234A2"/>
    <w:rsid w:val="004334F3"/>
    <w:rsid w:val="004417B8"/>
    <w:rsid w:val="0046771A"/>
    <w:rsid w:val="00470BD9"/>
    <w:rsid w:val="00475C69"/>
    <w:rsid w:val="00475E43"/>
    <w:rsid w:val="00493414"/>
    <w:rsid w:val="004A610E"/>
    <w:rsid w:val="00506479"/>
    <w:rsid w:val="00510BCB"/>
    <w:rsid w:val="0052110D"/>
    <w:rsid w:val="00551EDF"/>
    <w:rsid w:val="0056024A"/>
    <w:rsid w:val="00570349"/>
    <w:rsid w:val="00571E5B"/>
    <w:rsid w:val="005B1615"/>
    <w:rsid w:val="006D560C"/>
    <w:rsid w:val="006E43D7"/>
    <w:rsid w:val="006E7BC6"/>
    <w:rsid w:val="00700D63"/>
    <w:rsid w:val="00721D6F"/>
    <w:rsid w:val="007353ED"/>
    <w:rsid w:val="00737656"/>
    <w:rsid w:val="00757134"/>
    <w:rsid w:val="00795EC7"/>
    <w:rsid w:val="007B4ED7"/>
    <w:rsid w:val="007E4FE5"/>
    <w:rsid w:val="007E7E15"/>
    <w:rsid w:val="007F4832"/>
    <w:rsid w:val="00825D20"/>
    <w:rsid w:val="00831B7F"/>
    <w:rsid w:val="00845233"/>
    <w:rsid w:val="00860569"/>
    <w:rsid w:val="0086338B"/>
    <w:rsid w:val="00895006"/>
    <w:rsid w:val="008C3A52"/>
    <w:rsid w:val="008C72EA"/>
    <w:rsid w:val="008D7A54"/>
    <w:rsid w:val="008E4083"/>
    <w:rsid w:val="008F45E1"/>
    <w:rsid w:val="00901C5C"/>
    <w:rsid w:val="009757B9"/>
    <w:rsid w:val="00993FBC"/>
    <w:rsid w:val="0099734A"/>
    <w:rsid w:val="009D0166"/>
    <w:rsid w:val="009D7968"/>
    <w:rsid w:val="009F6FF1"/>
    <w:rsid w:val="00A138A9"/>
    <w:rsid w:val="00AB26B2"/>
    <w:rsid w:val="00AC539F"/>
    <w:rsid w:val="00AC5871"/>
    <w:rsid w:val="00AE140F"/>
    <w:rsid w:val="00AE3E48"/>
    <w:rsid w:val="00B14766"/>
    <w:rsid w:val="00B355FD"/>
    <w:rsid w:val="00B36F56"/>
    <w:rsid w:val="00B4682A"/>
    <w:rsid w:val="00B51D8C"/>
    <w:rsid w:val="00B54F2E"/>
    <w:rsid w:val="00B60BD8"/>
    <w:rsid w:val="00B91D12"/>
    <w:rsid w:val="00B92A06"/>
    <w:rsid w:val="00BA4EF3"/>
    <w:rsid w:val="00BC0B82"/>
    <w:rsid w:val="00BC43B7"/>
    <w:rsid w:val="00BF5B45"/>
    <w:rsid w:val="00C012AC"/>
    <w:rsid w:val="00C01D96"/>
    <w:rsid w:val="00C24C39"/>
    <w:rsid w:val="00C4310C"/>
    <w:rsid w:val="00C70996"/>
    <w:rsid w:val="00C749D7"/>
    <w:rsid w:val="00C81C2D"/>
    <w:rsid w:val="00C82327"/>
    <w:rsid w:val="00C83C66"/>
    <w:rsid w:val="00CA0D83"/>
    <w:rsid w:val="00CB1A91"/>
    <w:rsid w:val="00CE58C3"/>
    <w:rsid w:val="00CE58F4"/>
    <w:rsid w:val="00CE6B84"/>
    <w:rsid w:val="00CF4C3A"/>
    <w:rsid w:val="00D25F52"/>
    <w:rsid w:val="00D308E8"/>
    <w:rsid w:val="00D34B24"/>
    <w:rsid w:val="00D42B2C"/>
    <w:rsid w:val="00D54930"/>
    <w:rsid w:val="00D557F4"/>
    <w:rsid w:val="00D858B1"/>
    <w:rsid w:val="00DB3D3A"/>
    <w:rsid w:val="00DC3D8C"/>
    <w:rsid w:val="00DD1136"/>
    <w:rsid w:val="00DE164D"/>
    <w:rsid w:val="00DE2D74"/>
    <w:rsid w:val="00DF242D"/>
    <w:rsid w:val="00E50B23"/>
    <w:rsid w:val="00E77283"/>
    <w:rsid w:val="00E93B46"/>
    <w:rsid w:val="00E95756"/>
    <w:rsid w:val="00EC43AC"/>
    <w:rsid w:val="00F0393F"/>
    <w:rsid w:val="00F07883"/>
    <w:rsid w:val="00F24CCE"/>
    <w:rsid w:val="00F54A50"/>
    <w:rsid w:val="00F77BEF"/>
    <w:rsid w:val="00F90B8D"/>
    <w:rsid w:val="00FB1280"/>
    <w:rsid w:val="00FB2353"/>
    <w:rsid w:val="00FB7E5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B3B8D"/>
    <w:pPr>
      <w:spacing w:after="0" w:line="240" w:lineRule="auto"/>
    </w:pPr>
  </w:style>
  <w:style w:type="paragraph" w:styleId="Prrafodelista">
    <w:name w:val="List Paragraph"/>
    <w:basedOn w:val="Normal"/>
    <w:uiPriority w:val="34"/>
    <w:qFormat/>
    <w:rsid w:val="00C012AC"/>
    <w:pPr>
      <w:ind w:left="720"/>
      <w:contextualSpacing/>
    </w:pPr>
  </w:style>
  <w:style w:type="paragraph" w:styleId="Encabezado">
    <w:name w:val="header"/>
    <w:basedOn w:val="Normal"/>
    <w:link w:val="EncabezadoCar"/>
    <w:uiPriority w:val="99"/>
    <w:unhideWhenUsed/>
    <w:rsid w:val="00163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3134"/>
  </w:style>
  <w:style w:type="paragraph" w:styleId="Piedepgina">
    <w:name w:val="footer"/>
    <w:basedOn w:val="Normal"/>
    <w:link w:val="PiedepginaCar"/>
    <w:uiPriority w:val="99"/>
    <w:unhideWhenUsed/>
    <w:rsid w:val="00163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3134"/>
  </w:style>
  <w:style w:type="paragraph" w:styleId="Textodeglobo">
    <w:name w:val="Balloon Text"/>
    <w:basedOn w:val="Normal"/>
    <w:link w:val="TextodegloboCar"/>
    <w:uiPriority w:val="99"/>
    <w:semiHidden/>
    <w:unhideWhenUsed/>
    <w:rsid w:val="001631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134"/>
    <w:rPr>
      <w:rFonts w:ascii="Tahoma" w:hAnsi="Tahoma" w:cs="Tahoma"/>
      <w:sz w:val="16"/>
      <w:szCs w:val="16"/>
    </w:rPr>
  </w:style>
  <w:style w:type="paragraph" w:styleId="NormalWeb">
    <w:name w:val="Normal (Web)"/>
    <w:basedOn w:val="Normal"/>
    <w:uiPriority w:val="99"/>
    <w:unhideWhenUsed/>
    <w:rsid w:val="00C24C3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4977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A0A0B88D0D489587CC53C0228763EF"/>
        <w:category>
          <w:name w:val="General"/>
          <w:gallery w:val="placeholder"/>
        </w:category>
        <w:types>
          <w:type w:val="bbPlcHdr"/>
        </w:types>
        <w:behaviors>
          <w:behavior w:val="content"/>
        </w:behaviors>
        <w:guid w:val="{F6A4315D-082D-43AB-80AB-8B56792DE990}"/>
      </w:docPartPr>
      <w:docPartBody>
        <w:p w:rsidR="00CB368D" w:rsidRDefault="00C83D9A" w:rsidP="00C83D9A">
          <w:pPr>
            <w:pStyle w:val="3AA0A0B88D0D489587CC53C0228763EF"/>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83D9A"/>
    <w:rsid w:val="00040574"/>
    <w:rsid w:val="00366798"/>
    <w:rsid w:val="006D3D38"/>
    <w:rsid w:val="007D4F5E"/>
    <w:rsid w:val="0097563D"/>
    <w:rsid w:val="00B26BB4"/>
    <w:rsid w:val="00C83D9A"/>
    <w:rsid w:val="00CB368D"/>
    <w:rsid w:val="00D45341"/>
    <w:rsid w:val="00D674FE"/>
    <w:rsid w:val="00DD5C7B"/>
    <w:rsid w:val="00E42534"/>
    <w:rsid w:val="00EA41A9"/>
    <w:rsid w:val="00EB46A5"/>
    <w:rsid w:val="00EF2EF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9ECDBC59DC04024AAD8AB0083BCB88E">
    <w:name w:val="19ECDBC59DC04024AAD8AB0083BCB88E"/>
    <w:rsid w:val="00C83D9A"/>
  </w:style>
  <w:style w:type="paragraph" w:customStyle="1" w:styleId="476BEB57A18B493ABB0D7789BB5CBBFA">
    <w:name w:val="476BEB57A18B493ABB0D7789BB5CBBFA"/>
    <w:rsid w:val="00C83D9A"/>
  </w:style>
  <w:style w:type="paragraph" w:customStyle="1" w:styleId="94FB99946BCF475BB17CABEDC7E9681A">
    <w:name w:val="94FB99946BCF475BB17CABEDC7E9681A"/>
    <w:rsid w:val="00C83D9A"/>
  </w:style>
  <w:style w:type="paragraph" w:customStyle="1" w:styleId="D87308ECD3F84CBBA219239FBF628FF0">
    <w:name w:val="D87308ECD3F84CBBA219239FBF628FF0"/>
    <w:rsid w:val="00C83D9A"/>
  </w:style>
  <w:style w:type="paragraph" w:customStyle="1" w:styleId="121D4D7F7C5E41FFA0899E5C07E81FAD">
    <w:name w:val="121D4D7F7C5E41FFA0899E5C07E81FAD"/>
    <w:rsid w:val="00C83D9A"/>
  </w:style>
  <w:style w:type="paragraph" w:customStyle="1" w:styleId="1005ED082C8E4EA0B145868FFBA110F8">
    <w:name w:val="1005ED082C8E4EA0B145868FFBA110F8"/>
    <w:rsid w:val="00C83D9A"/>
  </w:style>
  <w:style w:type="paragraph" w:customStyle="1" w:styleId="B5A664743A0D4A9EBDCD7C7F816BAF33">
    <w:name w:val="B5A664743A0D4A9EBDCD7C7F816BAF33"/>
    <w:rsid w:val="00C83D9A"/>
  </w:style>
  <w:style w:type="paragraph" w:customStyle="1" w:styleId="2BD2F4B6ADBE4F0B90B307D6D3D29819">
    <w:name w:val="2BD2F4B6ADBE4F0B90B307D6D3D29819"/>
    <w:rsid w:val="00C83D9A"/>
  </w:style>
  <w:style w:type="paragraph" w:customStyle="1" w:styleId="8758A56663DF4244A76327C3D5E35E91">
    <w:name w:val="8758A56663DF4244A76327C3D5E35E91"/>
    <w:rsid w:val="00C83D9A"/>
  </w:style>
  <w:style w:type="paragraph" w:customStyle="1" w:styleId="625FFACCA19C422F96D94AC6466AE2E5">
    <w:name w:val="625FFACCA19C422F96D94AC6466AE2E5"/>
    <w:rsid w:val="00C83D9A"/>
  </w:style>
  <w:style w:type="paragraph" w:customStyle="1" w:styleId="23ACC865E0AB4A99B120E18F90063E7D">
    <w:name w:val="23ACC865E0AB4A99B120E18F90063E7D"/>
    <w:rsid w:val="00C83D9A"/>
  </w:style>
  <w:style w:type="paragraph" w:customStyle="1" w:styleId="6F81EDCB3982492280D78FD7F7545338">
    <w:name w:val="6F81EDCB3982492280D78FD7F7545338"/>
    <w:rsid w:val="00C83D9A"/>
  </w:style>
  <w:style w:type="paragraph" w:customStyle="1" w:styleId="058EBC22EB48442F9375DC69022FD1D0">
    <w:name w:val="058EBC22EB48442F9375DC69022FD1D0"/>
    <w:rsid w:val="00C83D9A"/>
  </w:style>
  <w:style w:type="paragraph" w:customStyle="1" w:styleId="3AA0A0B88D0D489587CC53C0228763EF">
    <w:name w:val="3AA0A0B88D0D489587CC53C0228763EF"/>
    <w:rsid w:val="00C83D9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AAEFC-F6EE-4781-94DE-45F33442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2790</Words>
  <Characters>15349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Planificación anual de Administración II</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Planificación anual de Administración II</dc:title>
  <dc:creator>Usuario</dc:creator>
  <cp:lastModifiedBy>Flavia</cp:lastModifiedBy>
  <cp:revision>4</cp:revision>
  <cp:lastPrinted>2019-06-06T10:57:00Z</cp:lastPrinted>
  <dcterms:created xsi:type="dcterms:W3CDTF">2019-06-03T04:15:00Z</dcterms:created>
  <dcterms:modified xsi:type="dcterms:W3CDTF">2019-06-06T11:54:00Z</dcterms:modified>
</cp:coreProperties>
</file>