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14.0" w:type="dxa"/>
        <w:tblLayout w:type="fixed"/>
        <w:tblLook w:val="0000"/>
      </w:tblPr>
      <w:tblGrid>
        <w:gridCol w:w="2396"/>
        <w:gridCol w:w="7244"/>
        <w:tblGridChange w:id="0">
          <w:tblGrid>
            <w:gridCol w:w="2396"/>
            <w:gridCol w:w="7244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1416" w:hanging="1416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Establecimiento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Instituto de Educación Superior Nro 7 -  Venado Tuerto</w:t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Carrera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Profesorado de Educación Secundaria en Biología. Diseño Curric 2090/15</w:t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Espacio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Educación Ambiental (Formato: Seminario)</w:t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2º año</w:t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Asignación horaria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 horas cátedra frente a curso + 1 hora cátedra destinada al Taller Integrador.</w:t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Profesor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Fernando Cuello</w:t>
            </w:r>
          </w:p>
        </w:tc>
      </w:tr>
    </w:tbl>
    <w:p w:rsidR="00000000" w:rsidDel="00000000" w:rsidP="00000000" w:rsidRDefault="00000000" w:rsidRPr="00000000" w14:paraId="0000000E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f4e79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4e79"/>
          <w:sz w:val="36"/>
          <w:szCs w:val="36"/>
          <w:u w:val="none"/>
          <w:shd w:fill="auto" w:val="clear"/>
          <w:vertAlign w:val="baseline"/>
          <w:rtl w:val="0"/>
        </w:rPr>
        <w:t xml:space="preserve">Planificación 2024</w:t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Fundamentación </w:t>
      </w:r>
    </w:p>
    <w:p w:rsidR="00000000" w:rsidDel="00000000" w:rsidP="00000000" w:rsidRDefault="00000000" w:rsidRPr="00000000" w14:paraId="00000011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“Crear y llevar a cabo propuestas de enseñanza en materia ambiental contribuye a la construcción de valores democráticos y de proyectos colectivos que se aproximan a solucionar, de modo más justo e igualitario, los conflictos que afectan las condiciones ambientales de las distintas comunidades”. (Gurevich, 2011, p.19)</w:t>
      </w:r>
    </w:p>
    <w:p w:rsidR="00000000" w:rsidDel="00000000" w:rsidP="00000000" w:rsidRDefault="00000000" w:rsidRPr="00000000" w14:paraId="00000012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Educación Ambiental, entonces, debe entenderse como un espacio que tiene como propósito facilitar la comprensión de las realidades del ambiente y generar concientización acerca de la dependencia y pertenencia del individuo con su entorno. Debe orientarse al desarrollo sostenible, lo cual incluye brindar al/a la estudiante una formación integral acorde con las características sociales y culturales que lo rodean. Esta unidad curricular, por estar intrínsecamente ligada a la actividad del ser humano, incluye en su análisis aspectos filosóficos, éticos, políticos y económicos, además de aspectos ecológicos. Utiliza técnicas pedagógicas, didácticas y participativas, considerando los intereses y expectativas relacionadas con la realidad ambiental. Integra contenidos trabajados en Ecología, Ciencias de la Tierra, Biología I y Biología II. Esta unidad curricular se incluye en el Taller Integrador. </w:t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Propósitos </w:t>
      </w:r>
    </w:p>
    <w:p w:rsidR="00000000" w:rsidDel="00000000" w:rsidP="00000000" w:rsidRDefault="00000000" w:rsidRPr="00000000" w14:paraId="00000014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Que el futuro profesor comprenda 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La escuela es una de las instituciones que promueven la protección ambiental, no sólo a través del currículo escolar sino por el apoyo que presta a la comunidad en la que está inmersa.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Los sistemas naturales condicionan a los sistemas sociales a través de los recursos que potencialmente pueden proporcionar y, a su vez, éstos intervienen sobre los naturales a través de la cultura.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La educación ambiental es necesaria para la formación integral y democrática de todos los ciudadanos.</w:t>
      </w:r>
    </w:p>
    <w:p w:rsidR="00000000" w:rsidDel="00000000" w:rsidP="00000000" w:rsidRDefault="00000000" w:rsidRPr="00000000" w14:paraId="0000001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Objetivos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El concepto de recurso como aquella parte del ambiente natural que el hombre considera explotable.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Los diversos modelos de desarrollo sostenible y otros vinculados con el uso de los recursos, valorando la importancia de su preservación.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Los cambios que sufren los ecosistemas por efecto de la intervención humana a diferentes escalas.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Que las formas de intervención social sobre el ambiente condicionó y condiciona la salud de las poblaciones.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Cómo se define el estado de contaminación de un sistema, cuáles pueden ser sus causas y cuáles sus consecuencias.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Los cambios en el paisaje y sus consecuencias sobre el ambiente al producirse el establecimiento y el crecimiento de las ciudades.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Los efectos de la explotación agrícola sobre la diversidad biológica.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Qué es un riesgo ambiental y de qué depende.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La importancia de reconocer que la capacidad de los ecosistemas para recibir actividades y residuos humanos no es infinita.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El valor de desarrollar la solidaridad y la responsabilidad en el uso de los recursos del medio para un desarrollo sostenible.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La importancia de las fuentes alternativas de energía.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El uso correcto y adecuado de la terminología específica, oral y escrita, en el estudio del ambiente.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La información brindada por gráficos, tablas e índices estadísticos constituyen herramientas valiosas para interpretar datos y comunicar información relacionada con la educación ambienta</w:t>
      </w:r>
    </w:p>
    <w:p w:rsidR="00000000" w:rsidDel="00000000" w:rsidP="00000000" w:rsidRDefault="00000000" w:rsidRPr="00000000" w14:paraId="0000002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Contenidos</w:t>
      </w:r>
    </w:p>
    <w:p w:rsidR="00000000" w:rsidDel="00000000" w:rsidP="00000000" w:rsidRDefault="00000000" w:rsidRPr="00000000" w14:paraId="0000002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2e74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2e74b5"/>
          <w:sz w:val="22"/>
          <w:szCs w:val="22"/>
          <w:u w:val="none"/>
          <w:shd w:fill="auto" w:val="clear"/>
          <w:vertAlign w:val="baseline"/>
          <w:rtl w:val="0"/>
        </w:rPr>
        <w:t xml:space="preserve">EDUCACIÓN AMBIENTAL EN LA SOCIEDAD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Educación Ambiental: ambiente, educación y política. Antecedentes históricos. Marco institucional, políticas públicas ambientales, legislación. Autoridades, organismos oficiales y ONG. Participación en el cuidado ambiental y en la construcción de sociedades ambientalmente sostenibles. </w:t>
      </w:r>
    </w:p>
    <w:p w:rsidR="00000000" w:rsidDel="00000000" w:rsidP="00000000" w:rsidRDefault="00000000" w:rsidRPr="00000000" w14:paraId="0000002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2e74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2e74b5"/>
          <w:sz w:val="22"/>
          <w:szCs w:val="22"/>
          <w:u w:val="none"/>
          <w:shd w:fill="auto" w:val="clear"/>
          <w:vertAlign w:val="baseline"/>
          <w:rtl w:val="0"/>
        </w:rPr>
        <w:t xml:space="preserve">EL AMBIENTE COMO RECURSO Y ESCENARIO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Recursos naturales: concepto, tipos y ciclo. La distribución de la extracción y el consumo de recursos naturales. Riesgo ambiental. Impacto ambiental del uso de los recursos naturales. Transporte, energía y ambiente. Los efectos ambientales de la agricultura y la industria. Responsabilidad y evaluación del impacto ambiental. Desarrollo sostenible: historia del concepto. Indicadores de sostenibilidad. El Desarrollo sostenible en Argentina y América Latina. Problemáticas ambientales regionales. </w:t>
      </w:r>
    </w:p>
    <w:p w:rsidR="00000000" w:rsidDel="00000000" w:rsidP="00000000" w:rsidRDefault="00000000" w:rsidRPr="00000000" w14:paraId="0000002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2e74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2e74b5"/>
          <w:sz w:val="22"/>
          <w:szCs w:val="22"/>
          <w:u w:val="none"/>
          <w:shd w:fill="auto" w:val="clear"/>
          <w:vertAlign w:val="baseline"/>
          <w:rtl w:val="0"/>
        </w:rPr>
        <w:t xml:space="preserve">EL AMBIENTE Y LA BIODIVERSIDAD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Paisaje y eco regiones. La importancia de la biodiversidad y conservación. Especies autóctonas y exóticas. Amenazas a la biodiversidad: disminución poblacional, extinción. La naturaleza y su relación con las sociedades humanas. Conservación in situ y ex situ. Recreación, turismo y contaminación. </w:t>
      </w:r>
    </w:p>
    <w:p w:rsidR="00000000" w:rsidDel="00000000" w:rsidP="00000000" w:rsidRDefault="00000000" w:rsidRPr="00000000" w14:paraId="0000002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2e74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2e74b5"/>
          <w:sz w:val="22"/>
          <w:szCs w:val="22"/>
          <w:u w:val="none"/>
          <w:shd w:fill="auto" w:val="clear"/>
          <w:vertAlign w:val="baseline"/>
          <w:rtl w:val="0"/>
        </w:rPr>
        <w:t xml:space="preserve">EDUCACIÓN AMBIENTAL EN LA ESCUELA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vertAlign w:val="baseline"/>
          <w:rtl w:val="0"/>
        </w:rPr>
        <w:t xml:space="preserve">El compromiso con la educación ambiental promovido desde la escuela. La formación política y ética de los jóvenes. Proyección de uso responsable de los diferentes ambientes y perspectiva futura. Problemáticas emergentes de mayor relevancia, a nivel global, regional y local. El profesor de Biología como educador ambiental.</w:t>
      </w:r>
    </w:p>
    <w:p w:rsidR="00000000" w:rsidDel="00000000" w:rsidP="00000000" w:rsidRDefault="00000000" w:rsidRPr="00000000" w14:paraId="0000003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Encuadre metodológico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Selección de problemáticas o ejes temáticos de relevancia social, para su abordaje en el Seminario.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Utilización y producción de diversos recursos digitales, vinculados con los contenidos de esta unidad curricular (documentos, videos, portales en la Web, presentaciones audiovisuales, software educativo, de simulación, entre otros). 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Búsqueda, selección, análisis y organización de información procedente de diferentes fuentes.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Elaboración de informes de trabajos, con la utilización correcta del vocabulario específico, los sistemas de notación bibliográfica y científica.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Construcción y aplicación de gráficos, esquemas, modelos, maquetas, analogías u otros modos de representación para explicar y describir conceptos específicos.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Participación en actividades de laboratorio que promuevan el desarrollo de habilidades propias del trabajo científico: recolección de datos, procesamiento de los mismos, análisis de los resultados y discusión de conclusiones.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Prácticas de exposición oral de una temática frente al grupo. Selección, observación y análisis crítico de videos, documentales y textos periodísticos de divulgación.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Aplicación de técnicas de muestreo para realizar análisis estadísticos sobre datos relacionados con salud y el ambiente confeccionando tablas y gráficos para comunicar resultados.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Recuperación de la información disponible en materiales de divulgación, libros de texto, Internet y otras fuentes, para analizarla críticamente, sintetizarla e implementarla en contextos nuevos.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Recuperación de información de periódicos relacionada con el medio ambiente, los problemas que se detectan y las acciones que lo mejoran o conservan, así como las enfermedades o los problemas de salud humana.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Organización e implementación un debate sobre problemas globales actuales que tenga especial relevancia para la ciudad, invitando a expertos o a personas implicadas en el problema, a través del cual se reﬂejen las distintas posturas con que se enfrenta socialmente la situación.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Proponer acciones concretas para actuar contra la desertificación y la eutrofización.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Discutir el modelo agropecuario dominante que, a través de sus prácticas, conduce tanto a la desertificación como a la destrucción del ambiente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Analizar técnicas que permiten: controlar la degradación del suelo por las malas prácticas agrícolas, el control biológico de plagas, la rotación de cultivos, otros.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Investigar la historia de la Educación Ambiental en nuestro país y en el mundo destacando los principales hechos o sucesos durante el siglo XX, por ejemplo: La Cumbre de Río en 1992, El Convenio de Biodiversidad en 1994 y el Protocolo de Kioto en 1997.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Analizar la ideología publicitaria televisiva para reconocer el manejo que el mercado realiza sobre los consumidores en general y sobre cuestiones ambientales.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Visitar instalaciones municipales de gestión de aguas, de residuos sólidos, de control de la contaminación atmosférica analizando los procesos de que se llevan y evaluando la eficacia de los servicios brindados a la población.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Elaborar un mapa de riesgo de la institución educativa y proponer mejoras ante las debilidades detectadas.</w:t>
      </w:r>
    </w:p>
    <w:p w:rsidR="00000000" w:rsidDel="00000000" w:rsidP="00000000" w:rsidRDefault="00000000" w:rsidRPr="00000000" w14:paraId="0000004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Temporalización</w:t>
      </w:r>
    </w:p>
    <w:p w:rsidR="00000000" w:rsidDel="00000000" w:rsidP="00000000" w:rsidRDefault="00000000" w:rsidRPr="00000000" w14:paraId="0000004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Evaluación</w:t>
      </w:r>
    </w:p>
    <w:p w:rsidR="00000000" w:rsidDel="00000000" w:rsidP="00000000" w:rsidRDefault="00000000" w:rsidRPr="00000000" w14:paraId="00000045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Tendrá en cuenta 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Asistencia a clase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Trabajos prácticos indicados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Instancias evaluativas.</w:t>
      </w:r>
    </w:p>
    <w:p w:rsidR="00000000" w:rsidDel="00000000" w:rsidP="00000000" w:rsidRDefault="00000000" w:rsidRPr="00000000" w14:paraId="0000004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2e74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2e74b5"/>
          <w:sz w:val="22"/>
          <w:szCs w:val="22"/>
          <w:u w:val="none"/>
          <w:shd w:fill="auto" w:val="clear"/>
          <w:vertAlign w:val="baseline"/>
          <w:rtl w:val="0"/>
        </w:rPr>
        <w:t xml:space="preserve">CRITERIOS DE EVALUACIÓN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Habilidad para la búsqueda y utilización adecuada de la información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Manejo pertinente de datos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Capacidad para la integración de contenidos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Transferencia del aprendizaje construido a nuevas situaciones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Utilización de la terminología técnica específica del área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lineRule="auto"/>
        <w:ind w:left="720" w:hanging="360"/>
        <w:rPr/>
      </w:pPr>
      <w:bookmarkStart w:colFirst="0" w:colLast="0" w:name="_30j0zll" w:id="1"/>
      <w:bookmarkEnd w:id="1"/>
      <w:r w:rsidDel="00000000" w:rsidR="00000000" w:rsidRPr="00000000">
        <w:rPr>
          <w:vertAlign w:val="baseline"/>
          <w:rtl w:val="0"/>
        </w:rPr>
        <w:t xml:space="preserve">Desarrollo de actitudes positivas en las relaciones interpersonales.</w:t>
      </w:r>
    </w:p>
    <w:p w:rsidR="00000000" w:rsidDel="00000000" w:rsidP="00000000" w:rsidRDefault="00000000" w:rsidRPr="00000000" w14:paraId="0000005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Trabajos prácticos obligatorios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Problemática Ambiental Regional. Tema a elección. Sera defendido en examen oral en mesas finales. </w:t>
      </w:r>
    </w:p>
    <w:p w:rsidR="00000000" w:rsidDel="00000000" w:rsidP="00000000" w:rsidRDefault="00000000" w:rsidRPr="00000000" w14:paraId="0000005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Bibliografía sugerida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Ares, R. (2016).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planeta único.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Buenos Aires: Vazquez Mazzini Editores.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Azcona María Sol Estrategia Nacional de Educación Ambiental Integral /   [et al.]. -1a ed. - Ciudad Autónoma de Buenos Aires: Ministerio de Ambiente y Desarrollo Sostenible de la Nación, 2022.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Ley 27.621 Ley para la implementación de la educación ambiental integral en la República Argentina.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Meinardi, E. y Revel Chion, A. (1998). Teoría y práctica de la Educación Ambiental. Buenos Aires: Aique.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Melillo, F., Priotto, G., Roggi, L., &amp; Belmes, A. (2015).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Educación ambiental, ideas y propuestas para docentes-Nivel Secundario.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Buenos: Ministerio de Educación Argentina.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Ministerio de agua, ambiente y servicios públicos de la provincia de Córdoba. (2014).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Educación ambiental 2014.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Córdoba: Ministerio de Educación de la provincia de Córdoba.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Ministerio de Educación de la Nación, EAI desafíos de la educación ambiental integral en la escuela secundaria : orientaciones para la enseñanza en clave ambiental / 1a ed. - Ciudad Autónoma de Buenos Aires : Ministerio de Educación de la Nación, 2023.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Morello, J., Matteucci, S., &amp; Rodriguez, A. (2012). Ecorregiones y complejos ecosistemicos argentinos. Buenos Aires: Orientación Gráfica Editora.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Morláns, M. C. (2005).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Introducción a la ecología del paisaje.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S.F.del V. de Catamarca: Aditorial Científica Universitaria Universidad Nacional de Catamarca.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Sánchez-Santillán, N., &amp; Garduño-López, R. (2007). El clima, la ecología y el caos desde la perspectiva de la teoría general de sistemas. INGENIERÍA Investigación y Tecnología, VIII(3), 183-195. Obtenido de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http://www.scielo.org.mx/pdf/iit/v8n3/v8n3a5.pdf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Tyler Miller, G. (2007). Ciencias ambientales. México: Thomson.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UNESCO. (2014).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Educación para el Desarrollo Sostenible.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Unesco.</w:t>
      </w:r>
    </w:p>
    <w:p w:rsidR="00000000" w:rsidDel="00000000" w:rsidP="00000000" w:rsidRDefault="00000000" w:rsidRPr="00000000" w14:paraId="0000005F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32"/>
          <w:szCs w:val="32"/>
          <w:u w:val="none"/>
          <w:shd w:fill="auto" w:val="clear"/>
          <w:vertAlign w:val="baseline"/>
          <w:rtl w:val="0"/>
        </w:rPr>
        <w:t xml:space="preserve">Bibliografía complementaria 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Brailosvky, A. y Foguelman, D. (2000). Memoria verde: historia ecológica de la Argentina (12° edición). Buenos Aires: Sudamericana. 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Enguer, E. y Smith, B. (2012). Ciencia Ambiental. Estudio de Interrelaciones (10° edición). Buenos Aires: Mc Graw Hill.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Fratoni, S. y Carreras, L. (1999). Residuos sólidos urbanos. Santa Fe: Secretaría de Servicios Públicos, Municipalidad de Santa Fe.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Goldstein, B. y Castañera, M. (2001). Diversidad biológica y recursos naturales. Una propuesta sustentable y participativa para el aula. Buenos Aires: Santillana.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Primack, R.; Rozzi, R.; Feinsinger, P.; Dirzo, R. y Massardo, F. (2006). Fundamentos de conservación biológica. Perspectivas latinoamericanas (1° reimpresión). México: Fondo de Cultura Económica.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Smith, R., &amp; Smith, T. (2007). Ecología (6 ed.). España: Addison Wesley.</w:t>
      </w:r>
    </w:p>
    <w:p w:rsidR="00000000" w:rsidDel="00000000" w:rsidP="00000000" w:rsidRDefault="00000000" w:rsidRPr="00000000" w14:paraId="00000067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440" w:left="1080" w:right="1080" w:header="708" w:footer="2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5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Planificación 2024 de Educ. Ambiental - 2º año – Prof.Biología – IES7</w: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cielo.org.mx/pdf/iit/v8n3/v8n3a5.pdf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