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7B" w:rsidRPr="00C74BBD" w:rsidRDefault="00687E7B" w:rsidP="00687E7B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INSTITUTO</w:t>
      </w:r>
      <w:r>
        <w:rPr>
          <w:rFonts w:ascii="Arial" w:hAnsi="Arial" w:cs="Arial"/>
          <w:b/>
          <w:u w:val="single"/>
        </w:rPr>
        <w:t xml:space="preserve"> DE EDUCACIÓN</w:t>
      </w:r>
      <w:r w:rsidRPr="00C74BBD">
        <w:rPr>
          <w:rFonts w:ascii="Arial" w:hAnsi="Arial" w:cs="Arial"/>
          <w:b/>
          <w:u w:val="single"/>
        </w:rPr>
        <w:t xml:space="preserve"> SUPERIOR N°7</w:t>
      </w:r>
    </w:p>
    <w:p w:rsidR="00687E7B" w:rsidRPr="00C74BBD" w:rsidRDefault="00687E7B" w:rsidP="00687E7B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CARRERA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PROFESORADO DE EDUCACIÓN SECUNDARIA EN BIOLOGÍA </w:t>
      </w:r>
    </w:p>
    <w:p w:rsidR="00687E7B" w:rsidRPr="00C74BBD" w:rsidRDefault="00687E7B" w:rsidP="00687E7B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ASIGNATURA</w:t>
      </w:r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</w:rPr>
        <w:t>:</w:t>
      </w:r>
      <w:proofErr w:type="gramEnd"/>
      <w:r w:rsidRPr="00C74BBD">
        <w:rPr>
          <w:rFonts w:ascii="Arial" w:hAnsi="Arial" w:cs="Arial"/>
        </w:rPr>
        <w:t xml:space="preserve"> ELEMENTOS DE MATEMÁTICA Y ESTADÍSTICA ( anual)</w:t>
      </w:r>
    </w:p>
    <w:p w:rsidR="00687E7B" w:rsidRPr="00C74BBD" w:rsidRDefault="00687E7B" w:rsidP="00687E7B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CANTIDAD DE HORAS </w:t>
      </w:r>
      <w:proofErr w:type="gramStart"/>
      <w:r w:rsidRPr="00C74BBD">
        <w:rPr>
          <w:rFonts w:ascii="Arial" w:hAnsi="Arial" w:cs="Arial"/>
          <w:b/>
          <w:u w:val="single"/>
        </w:rPr>
        <w:t>SEMANALES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4h</w:t>
      </w:r>
    </w:p>
    <w:p w:rsidR="00687E7B" w:rsidRPr="00C74BBD" w:rsidRDefault="00687E7B" w:rsidP="00687E7B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CURSO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1° año</w:t>
      </w:r>
    </w:p>
    <w:p w:rsidR="00687E7B" w:rsidRPr="00C74BBD" w:rsidRDefault="00687E7B" w:rsidP="00687E7B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DOCENTE</w:t>
      </w:r>
      <w:r w:rsidRPr="00C74BBD">
        <w:rPr>
          <w:rFonts w:ascii="Arial" w:hAnsi="Arial" w:cs="Arial"/>
        </w:rPr>
        <w:t xml:space="preserve">: Claudia </w:t>
      </w:r>
      <w:proofErr w:type="spellStart"/>
      <w:r w:rsidRPr="00C74BBD">
        <w:rPr>
          <w:rFonts w:ascii="Arial" w:hAnsi="Arial" w:cs="Arial"/>
        </w:rPr>
        <w:t>Giagnorio</w:t>
      </w:r>
      <w:proofErr w:type="spellEnd"/>
    </w:p>
    <w:p w:rsidR="00687E7B" w:rsidRPr="00C74BBD" w:rsidRDefault="00687E7B" w:rsidP="00B716C1">
      <w:pPr>
        <w:pBdr>
          <w:bottom w:val="single" w:sz="12" w:space="1" w:color="auto"/>
        </w:pBdr>
        <w:spacing w:after="0" w:line="360" w:lineRule="auto"/>
        <w:jc w:val="both"/>
      </w:pPr>
      <w:r w:rsidRPr="00C74BBD">
        <w:rPr>
          <w:rFonts w:ascii="Arial" w:hAnsi="Arial" w:cs="Arial"/>
          <w:b/>
          <w:u w:val="single"/>
        </w:rPr>
        <w:t xml:space="preserve">AÑO </w:t>
      </w:r>
      <w:proofErr w:type="gramStart"/>
      <w:r w:rsidRPr="00C74BBD">
        <w:rPr>
          <w:rFonts w:ascii="Arial" w:hAnsi="Arial" w:cs="Arial"/>
          <w:b/>
          <w:u w:val="single"/>
        </w:rPr>
        <w:t>LECTIVO</w:t>
      </w:r>
      <w:r w:rsidR="001844CB">
        <w:rPr>
          <w:rFonts w:ascii="Arial" w:hAnsi="Arial" w:cs="Arial"/>
        </w:rPr>
        <w:t xml:space="preserve"> :</w:t>
      </w:r>
      <w:proofErr w:type="gramEnd"/>
      <w:r w:rsidR="001844CB">
        <w:rPr>
          <w:rFonts w:ascii="Arial" w:hAnsi="Arial" w:cs="Arial"/>
        </w:rPr>
        <w:t xml:space="preserve"> 2018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FUNDAMENTACIÓN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Esta unidad curricular se inicia con conceptos básicos que pretenden promover el dominio del lenguaje específico matemático, la comprensión de funciones y la construcción de modelos matemáticos.  Entender y estudiar diversas problemáticas biológicas implica dominar un bagaje de conocimientos matemáticos y estadísticos que permiten construir e interpretar modelos teóricos para explicar fenómenos </w:t>
      </w:r>
      <w:proofErr w:type="spellStart"/>
      <w:r w:rsidRPr="00C74BBD">
        <w:rPr>
          <w:rFonts w:ascii="Arial" w:hAnsi="Arial" w:cs="Arial"/>
        </w:rPr>
        <w:t>naturales.El</w:t>
      </w:r>
      <w:proofErr w:type="spellEnd"/>
      <w:r w:rsidRPr="00C74BBD">
        <w:rPr>
          <w:rFonts w:ascii="Arial" w:hAnsi="Arial" w:cs="Arial"/>
        </w:rPr>
        <w:t xml:space="preserve"> desarrollo de los saberes del campo de la estadística es indispensable para entender los modelos, interpretar y construir gráficos, aplicar métodos de recolección y de análisis de datos. La comprensión de las nociones estadísticas requiere de los aportes de la matemática, con la que se relaciona estrechamente.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Esta unidad curricular reúne elementos básicos de Matemática y Bioestadística, que podrán ser empleados para la comprensión de conceptos claves de Ecología, Biofísica, Genética, Metodología de la Investigación, Prácticas de Investigación, entre otras.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OBJETIVOS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Resolver diferentes problemas del área biológica y de investigación utilizando modelos matemáticos o estadísticos e interpretar la solución de los mismos</w:t>
      </w:r>
    </w:p>
    <w:p w:rsidR="00687E7B" w:rsidRPr="00C74BBD" w:rsidRDefault="00687E7B" w:rsidP="00687E7B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Utilizar recursos tecnológicos adecuados para resolver cálculos estadísticos o graficar funciones e interpretar resultados</w:t>
      </w:r>
    </w:p>
    <w:p w:rsidR="00687E7B" w:rsidRPr="00C74BBD" w:rsidRDefault="00687E7B" w:rsidP="00687E7B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Reconocer la relevancia de la utilidad de la estadística en la toma de </w:t>
      </w:r>
      <w:proofErr w:type="spellStart"/>
      <w:r w:rsidRPr="00C74BBD">
        <w:rPr>
          <w:rFonts w:ascii="Arial" w:hAnsi="Arial" w:cs="Arial"/>
        </w:rPr>
        <w:t>desiciones</w:t>
      </w:r>
      <w:proofErr w:type="spellEnd"/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CONTENIDOS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 xml:space="preserve">1 </w:t>
      </w:r>
      <w:r w:rsidRPr="00C74BBD">
        <w:rPr>
          <w:rFonts w:ascii="Arial" w:hAnsi="Arial" w:cs="Arial"/>
          <w:b/>
          <w:caps/>
        </w:rPr>
        <w:t>:</w:t>
      </w:r>
      <w:proofErr w:type="gramEnd"/>
      <w:r w:rsidRPr="00C74BBD">
        <w:rPr>
          <w:rFonts w:ascii="Arial" w:hAnsi="Arial" w:cs="Arial"/>
          <w:b/>
          <w:caps/>
        </w:rPr>
        <w:t xml:space="preserve"> Lenguaje de la Matemática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Lógica </w:t>
      </w:r>
      <w:proofErr w:type="gramStart"/>
      <w:r w:rsidRPr="00C74BBD">
        <w:rPr>
          <w:rFonts w:ascii="Arial" w:hAnsi="Arial" w:cs="Arial"/>
        </w:rPr>
        <w:t>proposicional .</w:t>
      </w:r>
      <w:proofErr w:type="gramEnd"/>
      <w:r w:rsidRPr="00C74BBD">
        <w:rPr>
          <w:rFonts w:ascii="Arial" w:hAnsi="Arial" w:cs="Arial"/>
        </w:rPr>
        <w:t xml:space="preserve"> Clases de proposiciones. Conectivos lógicos. Tablas de verdad. Fórmulas lógicas. Tautología. </w:t>
      </w:r>
      <w:proofErr w:type="gramStart"/>
      <w:r w:rsidRPr="00C74BBD">
        <w:rPr>
          <w:rFonts w:ascii="Arial" w:hAnsi="Arial" w:cs="Arial"/>
        </w:rPr>
        <w:t>Contingencia .</w:t>
      </w:r>
      <w:proofErr w:type="gramEnd"/>
      <w:r w:rsidRPr="00C74BBD">
        <w:rPr>
          <w:rFonts w:ascii="Arial" w:hAnsi="Arial" w:cs="Arial"/>
        </w:rPr>
        <w:t xml:space="preserve"> Contradicción. Leyes lógicas. Fórmulas equivalentes.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 proposicional. Universal. Conjunto de verdad. </w:t>
      </w:r>
      <w:proofErr w:type="gramStart"/>
      <w:r w:rsidRPr="00C74BBD">
        <w:rPr>
          <w:rFonts w:ascii="Arial" w:hAnsi="Arial" w:cs="Arial"/>
        </w:rPr>
        <w:t>Cuantificadores :</w:t>
      </w:r>
      <w:proofErr w:type="gramEnd"/>
      <w:r w:rsidRPr="00C74BBD">
        <w:rPr>
          <w:rFonts w:ascii="Arial" w:hAnsi="Arial" w:cs="Arial"/>
        </w:rPr>
        <w:t xml:space="preserve"> universal y existencial. Negación de cuantificadores.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2 :</w:t>
      </w:r>
      <w:proofErr w:type="gramEnd"/>
      <w:r w:rsidRPr="00C74BBD">
        <w:rPr>
          <w:rFonts w:ascii="Arial" w:hAnsi="Arial" w:cs="Arial"/>
          <w:b/>
        </w:rPr>
        <w:t xml:space="preserve">   FUNCIONES Y ECUACIONES COMO MODELOS MATEMÁTICOS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Nociones de conjuntos. Definición de un conjunto. Relación de pertenecía e inclusión. Operaciones entre conjuntos: </w:t>
      </w:r>
      <w:proofErr w:type="gramStart"/>
      <w:r w:rsidRPr="00C74BBD">
        <w:rPr>
          <w:rFonts w:ascii="Arial" w:hAnsi="Arial" w:cs="Arial"/>
        </w:rPr>
        <w:t>Unión ,</w:t>
      </w:r>
      <w:proofErr w:type="gramEnd"/>
      <w:r w:rsidRPr="00C74BBD">
        <w:rPr>
          <w:rFonts w:ascii="Arial" w:hAnsi="Arial" w:cs="Arial"/>
        </w:rPr>
        <w:t xml:space="preserve"> intersección , Diferencia y complemento. Problemas de conteo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Producto </w:t>
      </w:r>
      <w:proofErr w:type="gramStart"/>
      <w:r w:rsidRPr="00C74BBD">
        <w:rPr>
          <w:rFonts w:ascii="Arial" w:hAnsi="Arial" w:cs="Arial"/>
        </w:rPr>
        <w:t>cartesiano .</w:t>
      </w:r>
      <w:proofErr w:type="gramEnd"/>
      <w:r w:rsidRPr="00C74BBD">
        <w:rPr>
          <w:rFonts w:ascii="Arial" w:hAnsi="Arial" w:cs="Arial"/>
        </w:rPr>
        <w:t xml:space="preserve"> Relaciones entre conjuntos. Dominio. Imagen. Relación inversa.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Función. Elementos de una </w:t>
      </w:r>
      <w:proofErr w:type="gramStart"/>
      <w:r w:rsidRPr="00C74BBD">
        <w:rPr>
          <w:rFonts w:ascii="Arial" w:hAnsi="Arial" w:cs="Arial"/>
        </w:rPr>
        <w:t>función .</w:t>
      </w:r>
      <w:proofErr w:type="gramEnd"/>
      <w:r w:rsidRPr="00C74BBD">
        <w:rPr>
          <w:rFonts w:ascii="Arial" w:hAnsi="Arial" w:cs="Arial"/>
        </w:rPr>
        <w:t xml:space="preserve"> Función inversa. Funciones Reales: Función lineal y constante.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lastRenderedPageBreak/>
        <w:t xml:space="preserve">Función cuadrática. Función </w:t>
      </w:r>
      <w:proofErr w:type="spellStart"/>
      <w:proofErr w:type="gramStart"/>
      <w:r w:rsidRPr="00C74BBD">
        <w:rPr>
          <w:rFonts w:ascii="Arial" w:hAnsi="Arial" w:cs="Arial"/>
        </w:rPr>
        <w:t>Homográfica</w:t>
      </w:r>
      <w:proofErr w:type="spellEnd"/>
      <w:r w:rsidRPr="00C74BBD">
        <w:rPr>
          <w:rFonts w:ascii="Arial" w:hAnsi="Arial" w:cs="Arial"/>
        </w:rPr>
        <w:t xml:space="preserve"> .</w:t>
      </w:r>
      <w:proofErr w:type="gramEnd"/>
      <w:r w:rsidRPr="00C74BBD">
        <w:rPr>
          <w:rFonts w:ascii="Arial" w:hAnsi="Arial" w:cs="Arial"/>
        </w:rPr>
        <w:t xml:space="preserve"> Función exponencial y logarítmica. Gráfica de funciones Utilizadas en Ciencias Naturales.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Ecuaciones. Ecuaciones Lineales Aplicaciones en leyes física y química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Sistema de ecuaciones lineales 2x2. Métodos de resolución gráfico y analítico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Sistema de  ecuaciones lineales </w:t>
      </w:r>
      <w:proofErr w:type="spellStart"/>
      <w:r w:rsidRPr="00C74BBD">
        <w:rPr>
          <w:rFonts w:ascii="Arial" w:hAnsi="Arial" w:cs="Arial"/>
        </w:rPr>
        <w:t>mxn</w:t>
      </w:r>
      <w:proofErr w:type="spellEnd"/>
      <w:r w:rsidRPr="00C74BBD">
        <w:rPr>
          <w:rFonts w:ascii="Arial" w:hAnsi="Arial" w:cs="Arial"/>
        </w:rPr>
        <w:t xml:space="preserve">. Método de gauss Resolución con </w:t>
      </w:r>
      <w:proofErr w:type="spellStart"/>
      <w:r w:rsidRPr="00C74BBD">
        <w:rPr>
          <w:rFonts w:ascii="Arial" w:hAnsi="Arial" w:cs="Arial"/>
        </w:rPr>
        <w:t>Scilab</w:t>
      </w:r>
      <w:proofErr w:type="spellEnd"/>
      <w:r w:rsidRPr="00C74BBD">
        <w:rPr>
          <w:rFonts w:ascii="Arial" w:hAnsi="Arial" w:cs="Arial"/>
        </w:rPr>
        <w:t xml:space="preserve"> o Derive. Interpretación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Vectores </w:t>
      </w:r>
      <w:proofErr w:type="gramStart"/>
      <w:r w:rsidRPr="00C74BBD">
        <w:rPr>
          <w:rFonts w:ascii="Arial" w:hAnsi="Arial" w:cs="Arial"/>
        </w:rPr>
        <w:t>geométricos .</w:t>
      </w:r>
      <w:proofErr w:type="gramEnd"/>
      <w:r w:rsidRPr="00C74BBD">
        <w:rPr>
          <w:rFonts w:ascii="Arial" w:hAnsi="Arial" w:cs="Arial"/>
        </w:rPr>
        <w:t xml:space="preserve"> Operaciones entre </w:t>
      </w:r>
      <w:proofErr w:type="gramStart"/>
      <w:r w:rsidRPr="00C74BBD">
        <w:rPr>
          <w:rFonts w:ascii="Arial" w:hAnsi="Arial" w:cs="Arial"/>
        </w:rPr>
        <w:t>vectores .</w:t>
      </w:r>
      <w:proofErr w:type="gramEnd"/>
      <w:r w:rsidRPr="00C74BBD">
        <w:rPr>
          <w:rFonts w:ascii="Arial" w:hAnsi="Arial" w:cs="Arial"/>
        </w:rPr>
        <w:t xml:space="preserve"> Aplicaciones en Física.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3 :</w:t>
      </w:r>
      <w:proofErr w:type="gramEnd"/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  <w:b/>
          <w:caps/>
        </w:rPr>
        <w:t>La estadística descriptiva en la Biología</w:t>
      </w:r>
      <w:r w:rsidRPr="00C74BBD">
        <w:rPr>
          <w:rFonts w:ascii="Arial" w:hAnsi="Arial" w:cs="Arial"/>
          <w:b/>
        </w:rPr>
        <w:t xml:space="preserve">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Tratamiento de Datos .</w:t>
      </w:r>
      <w:proofErr w:type="gramStart"/>
      <w:r w:rsidRPr="00C74BBD">
        <w:rPr>
          <w:rFonts w:ascii="Arial" w:hAnsi="Arial" w:cs="Arial"/>
        </w:rPr>
        <w:t>Población ,</w:t>
      </w:r>
      <w:proofErr w:type="gramEnd"/>
      <w:r w:rsidRPr="00C74BBD">
        <w:rPr>
          <w:rFonts w:ascii="Arial" w:hAnsi="Arial" w:cs="Arial"/>
        </w:rPr>
        <w:t xml:space="preserve"> muestra y unidad experimental . Tablas de frecuencia  no agrupadas  y agrupadas. Gráficos de barras, de sectores, </w:t>
      </w:r>
      <w:proofErr w:type="gramStart"/>
      <w:r w:rsidRPr="00C74BBD">
        <w:rPr>
          <w:rFonts w:ascii="Arial" w:hAnsi="Arial" w:cs="Arial"/>
        </w:rPr>
        <w:t>Histograma .</w:t>
      </w:r>
      <w:proofErr w:type="gramEnd"/>
      <w:r w:rsidRPr="00C74BBD">
        <w:rPr>
          <w:rFonts w:ascii="Arial" w:hAnsi="Arial" w:cs="Arial"/>
        </w:rPr>
        <w:t xml:space="preserve"> </w:t>
      </w:r>
      <w:proofErr w:type="gramStart"/>
      <w:r w:rsidRPr="00C74BBD">
        <w:rPr>
          <w:rFonts w:ascii="Arial" w:hAnsi="Arial" w:cs="Arial"/>
        </w:rPr>
        <w:t>polígonos</w:t>
      </w:r>
      <w:proofErr w:type="gramEnd"/>
      <w:r w:rsidRPr="00C74BBD">
        <w:rPr>
          <w:rFonts w:ascii="Arial" w:hAnsi="Arial" w:cs="Arial"/>
        </w:rPr>
        <w:t xml:space="preserve"> de frecuencia </w:t>
      </w:r>
      <w:proofErr w:type="spellStart"/>
      <w:r w:rsidRPr="00C74BBD">
        <w:rPr>
          <w:rFonts w:ascii="Arial" w:hAnsi="Arial" w:cs="Arial"/>
        </w:rPr>
        <w:t>acumladas</w:t>
      </w:r>
      <w:proofErr w:type="spellEnd"/>
      <w:r w:rsidRPr="00C74BBD">
        <w:rPr>
          <w:rFonts w:ascii="Arial" w:hAnsi="Arial" w:cs="Arial"/>
        </w:rPr>
        <w:t>. Diagrama de tallo y hoja.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Análisis </w:t>
      </w:r>
      <w:proofErr w:type="spellStart"/>
      <w:r w:rsidRPr="00C74BBD">
        <w:rPr>
          <w:rFonts w:ascii="Arial" w:hAnsi="Arial" w:cs="Arial"/>
        </w:rPr>
        <w:t>bivariado</w:t>
      </w:r>
      <w:proofErr w:type="spellEnd"/>
      <w:r w:rsidRPr="00C74BBD">
        <w:rPr>
          <w:rFonts w:ascii="Arial" w:hAnsi="Arial" w:cs="Arial"/>
        </w:rPr>
        <w:t xml:space="preserve">. Diagramas de dispersión y asociación lineal y no lineal.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Tablas de doble entrada. Diagramas de barras </w:t>
      </w:r>
      <w:proofErr w:type="gramStart"/>
      <w:r w:rsidRPr="00C74BBD">
        <w:rPr>
          <w:rFonts w:ascii="Arial" w:hAnsi="Arial" w:cs="Arial"/>
        </w:rPr>
        <w:t>compuestas ,</w:t>
      </w:r>
      <w:proofErr w:type="gramEnd"/>
      <w:r w:rsidRPr="00C74BBD">
        <w:rPr>
          <w:rFonts w:ascii="Arial" w:hAnsi="Arial" w:cs="Arial"/>
        </w:rPr>
        <w:t xml:space="preserve"> múltiples y de líneas múltiples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centralización .</w:t>
      </w:r>
      <w:proofErr w:type="gramEnd"/>
      <w:r w:rsidRPr="00C74BBD">
        <w:rPr>
          <w:rFonts w:ascii="Arial" w:hAnsi="Arial" w:cs="Arial"/>
        </w:rPr>
        <w:t xml:space="preserve"> </w:t>
      </w:r>
      <w:proofErr w:type="gramStart"/>
      <w:r w:rsidRPr="00C74BBD">
        <w:rPr>
          <w:rFonts w:ascii="Arial" w:hAnsi="Arial" w:cs="Arial"/>
        </w:rPr>
        <w:t>media</w:t>
      </w:r>
      <w:proofErr w:type="gramEnd"/>
      <w:r w:rsidRPr="00C74BBD">
        <w:rPr>
          <w:rFonts w:ascii="Arial" w:hAnsi="Arial" w:cs="Arial"/>
        </w:rPr>
        <w:t xml:space="preserve"> , mediana y moda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dispersión .</w:t>
      </w:r>
      <w:proofErr w:type="gramEnd"/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Rango.Varianza</w:t>
      </w:r>
      <w:proofErr w:type="spellEnd"/>
      <w:r w:rsidRPr="00C74BBD">
        <w:rPr>
          <w:rFonts w:ascii="Arial" w:hAnsi="Arial" w:cs="Arial"/>
        </w:rPr>
        <w:t>. Desviación estándar .Coeficiente de variación.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Diagrama de </w:t>
      </w:r>
      <w:proofErr w:type="gramStart"/>
      <w:r w:rsidRPr="00C74BBD">
        <w:rPr>
          <w:rFonts w:ascii="Arial" w:hAnsi="Arial" w:cs="Arial"/>
        </w:rPr>
        <w:t>caja .</w:t>
      </w:r>
      <w:proofErr w:type="gramEnd"/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Cuartiles</w:t>
      </w:r>
      <w:proofErr w:type="spellEnd"/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Covarianza y coeficientes de correlación en la descripción conjunta de dos variables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UNIDAD 4</w:t>
      </w:r>
      <w:proofErr w:type="gramStart"/>
      <w:r w:rsidRPr="00C74BBD">
        <w:rPr>
          <w:rFonts w:ascii="Arial" w:hAnsi="Arial" w:cs="Arial"/>
          <w:b/>
        </w:rPr>
        <w:t>:  PROBABILIDAD</w:t>
      </w:r>
      <w:proofErr w:type="gramEnd"/>
      <w:r w:rsidRPr="00C74BBD">
        <w:rPr>
          <w:rFonts w:ascii="Arial" w:hAnsi="Arial" w:cs="Arial"/>
          <w:b/>
        </w:rPr>
        <w:t xml:space="preserve"> Y MODELOS PROBABILÍSTICOS EN BIOLOGÍA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Fenómenos </w:t>
      </w:r>
      <w:proofErr w:type="spellStart"/>
      <w:r w:rsidRPr="00C74BBD">
        <w:rPr>
          <w:rFonts w:ascii="Arial" w:hAnsi="Arial" w:cs="Arial"/>
        </w:rPr>
        <w:t>determinísticos</w:t>
      </w:r>
      <w:proofErr w:type="spellEnd"/>
      <w:r w:rsidRPr="00C74BBD">
        <w:rPr>
          <w:rFonts w:ascii="Arial" w:hAnsi="Arial" w:cs="Arial"/>
        </w:rPr>
        <w:t xml:space="preserve"> y aleatorios.  Experimento </w:t>
      </w:r>
      <w:proofErr w:type="spellStart"/>
      <w:r w:rsidRPr="00C74BBD">
        <w:rPr>
          <w:rFonts w:ascii="Arial" w:hAnsi="Arial" w:cs="Arial"/>
        </w:rPr>
        <w:t>aletorio</w:t>
      </w:r>
      <w:proofErr w:type="spellEnd"/>
      <w:r w:rsidRPr="00C74BBD">
        <w:rPr>
          <w:rFonts w:ascii="Arial" w:hAnsi="Arial" w:cs="Arial"/>
        </w:rPr>
        <w:t xml:space="preserve">. Espacio </w:t>
      </w:r>
      <w:proofErr w:type="spellStart"/>
      <w:r w:rsidRPr="00C74BBD">
        <w:rPr>
          <w:rFonts w:ascii="Arial" w:hAnsi="Arial" w:cs="Arial"/>
        </w:rPr>
        <w:t>muestral</w:t>
      </w:r>
      <w:proofErr w:type="spellEnd"/>
      <w:r w:rsidRPr="00C74BBD">
        <w:rPr>
          <w:rFonts w:ascii="Arial" w:hAnsi="Arial" w:cs="Arial"/>
        </w:rPr>
        <w:t xml:space="preserve"> y suceso </w:t>
      </w:r>
      <w:proofErr w:type="spellStart"/>
      <w:r w:rsidRPr="00C74BBD">
        <w:rPr>
          <w:rFonts w:ascii="Arial" w:hAnsi="Arial" w:cs="Arial"/>
        </w:rPr>
        <w:t>Realaciones</w:t>
      </w:r>
      <w:proofErr w:type="spellEnd"/>
      <w:r w:rsidRPr="00C74BBD">
        <w:rPr>
          <w:rFonts w:ascii="Arial" w:hAnsi="Arial" w:cs="Arial"/>
        </w:rPr>
        <w:t xml:space="preserve"> entre sucesos .</w:t>
      </w:r>
      <w:proofErr w:type="gramStart"/>
      <w:r w:rsidRPr="00C74BBD">
        <w:rPr>
          <w:rFonts w:ascii="Arial" w:hAnsi="Arial" w:cs="Arial"/>
        </w:rPr>
        <w:t>Probabilidad .</w:t>
      </w:r>
      <w:proofErr w:type="gramEnd"/>
      <w:r w:rsidRPr="00C74BBD">
        <w:rPr>
          <w:rFonts w:ascii="Arial" w:hAnsi="Arial" w:cs="Arial"/>
        </w:rPr>
        <w:t xml:space="preserve"> Regla de la </w:t>
      </w:r>
      <w:proofErr w:type="gramStart"/>
      <w:r w:rsidRPr="00C74BBD">
        <w:rPr>
          <w:rFonts w:ascii="Arial" w:hAnsi="Arial" w:cs="Arial"/>
        </w:rPr>
        <w:t>suma ,</w:t>
      </w:r>
      <w:proofErr w:type="gramEnd"/>
      <w:r w:rsidRPr="00C74BBD">
        <w:rPr>
          <w:rFonts w:ascii="Arial" w:hAnsi="Arial" w:cs="Arial"/>
        </w:rPr>
        <w:t xml:space="preserve"> del producto y del complemento. Probabilidad condicional .Teorema de </w:t>
      </w:r>
      <w:proofErr w:type="spellStart"/>
      <w:r w:rsidRPr="00C74BBD">
        <w:rPr>
          <w:rFonts w:ascii="Arial" w:hAnsi="Arial" w:cs="Arial"/>
        </w:rPr>
        <w:t>Bayes</w:t>
      </w:r>
      <w:proofErr w:type="spellEnd"/>
      <w:r w:rsidRPr="00C74BBD">
        <w:rPr>
          <w:rFonts w:ascii="Arial" w:hAnsi="Arial" w:cs="Arial"/>
        </w:rPr>
        <w:t>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Análisis </w:t>
      </w:r>
      <w:proofErr w:type="spellStart"/>
      <w:r w:rsidRPr="00C74BBD">
        <w:rPr>
          <w:rFonts w:ascii="Arial" w:hAnsi="Arial" w:cs="Arial"/>
        </w:rPr>
        <w:t>deVariables</w:t>
      </w:r>
      <w:proofErr w:type="spellEnd"/>
      <w:r w:rsidRPr="00C74BBD">
        <w:rPr>
          <w:rFonts w:ascii="Arial" w:hAnsi="Arial" w:cs="Arial"/>
        </w:rPr>
        <w:t xml:space="preserve">  aleatorias de datos. Variable aleatoria discreta. Esperanza y varianza poblacional.  Modelos </w:t>
      </w:r>
      <w:proofErr w:type="spellStart"/>
      <w:r w:rsidRPr="00C74BBD">
        <w:rPr>
          <w:rFonts w:ascii="Arial" w:hAnsi="Arial" w:cs="Arial"/>
        </w:rPr>
        <w:t>probabilístos</w:t>
      </w:r>
      <w:proofErr w:type="spellEnd"/>
      <w:r w:rsidRPr="00C74BBD">
        <w:rPr>
          <w:rFonts w:ascii="Arial" w:hAnsi="Arial" w:cs="Arial"/>
        </w:rPr>
        <w:t xml:space="preserve"> de </w:t>
      </w:r>
      <w:proofErr w:type="spellStart"/>
      <w:proofErr w:type="gramStart"/>
      <w:r w:rsidRPr="00C74BBD">
        <w:rPr>
          <w:rFonts w:ascii="Arial" w:hAnsi="Arial" w:cs="Arial"/>
        </w:rPr>
        <w:t>Bernoulli</w:t>
      </w:r>
      <w:proofErr w:type="spellEnd"/>
      <w:r w:rsidRPr="00C74BBD">
        <w:rPr>
          <w:rFonts w:ascii="Arial" w:hAnsi="Arial" w:cs="Arial"/>
        </w:rPr>
        <w:t xml:space="preserve"> ,</w:t>
      </w:r>
      <w:proofErr w:type="gramEnd"/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Binomial</w:t>
      </w:r>
      <w:proofErr w:type="spellEnd"/>
      <w:r w:rsidRPr="00C74BBD">
        <w:rPr>
          <w:rFonts w:ascii="Arial" w:hAnsi="Arial" w:cs="Arial"/>
        </w:rPr>
        <w:t xml:space="preserve">, </w:t>
      </w:r>
      <w:proofErr w:type="spellStart"/>
      <w:r w:rsidRPr="00C74BBD">
        <w:rPr>
          <w:rFonts w:ascii="Arial" w:hAnsi="Arial" w:cs="Arial"/>
        </w:rPr>
        <w:t>Hipergeométrico</w:t>
      </w:r>
      <w:proofErr w:type="spellEnd"/>
      <w:r w:rsidRPr="00C74BBD">
        <w:rPr>
          <w:rFonts w:ascii="Arial" w:hAnsi="Arial" w:cs="Arial"/>
        </w:rPr>
        <w:t xml:space="preserve">, de </w:t>
      </w:r>
      <w:proofErr w:type="spellStart"/>
      <w:r w:rsidRPr="00C74BBD">
        <w:rPr>
          <w:rFonts w:ascii="Arial" w:hAnsi="Arial" w:cs="Arial"/>
        </w:rPr>
        <w:t>Poisson</w:t>
      </w:r>
      <w:proofErr w:type="spellEnd"/>
      <w:r w:rsidRPr="00C74BBD">
        <w:rPr>
          <w:rFonts w:ascii="Arial" w:hAnsi="Arial" w:cs="Arial"/>
        </w:rPr>
        <w:t xml:space="preserve"> y Geométrico.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Variables aleatorias </w:t>
      </w:r>
      <w:proofErr w:type="gramStart"/>
      <w:r w:rsidRPr="00C74BBD">
        <w:rPr>
          <w:rFonts w:ascii="Arial" w:hAnsi="Arial" w:cs="Arial"/>
        </w:rPr>
        <w:t>continuas .</w:t>
      </w:r>
      <w:proofErr w:type="gramEnd"/>
      <w:r w:rsidRPr="00C74BBD">
        <w:rPr>
          <w:rFonts w:ascii="Arial" w:hAnsi="Arial" w:cs="Arial"/>
        </w:rPr>
        <w:t xml:space="preserve"> Función </w:t>
      </w:r>
      <w:proofErr w:type="gramStart"/>
      <w:r w:rsidRPr="00C74BBD">
        <w:rPr>
          <w:rFonts w:ascii="Arial" w:hAnsi="Arial" w:cs="Arial"/>
        </w:rPr>
        <w:t>densidad .</w:t>
      </w:r>
      <w:proofErr w:type="gramEnd"/>
      <w:r w:rsidRPr="00C74BBD">
        <w:rPr>
          <w:rFonts w:ascii="Arial" w:hAnsi="Arial" w:cs="Arial"/>
        </w:rPr>
        <w:t xml:space="preserve"> Modelo probabilístico de Distribución Normal , Distribución normal estándar</w:t>
      </w:r>
      <w:proofErr w:type="gramStart"/>
      <w:r w:rsidRPr="00C74BBD">
        <w:rPr>
          <w:rFonts w:ascii="Arial" w:hAnsi="Arial" w:cs="Arial"/>
        </w:rPr>
        <w:t>,.</w:t>
      </w:r>
      <w:proofErr w:type="gramEnd"/>
      <w:r w:rsidRPr="00C74BBD">
        <w:rPr>
          <w:rFonts w:ascii="Arial" w:hAnsi="Arial" w:cs="Arial"/>
        </w:rPr>
        <w:t xml:space="preserve"> Uso de Tablas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5 :</w:t>
      </w:r>
      <w:proofErr w:type="gramEnd"/>
      <w:r w:rsidRPr="00C74BBD">
        <w:rPr>
          <w:rFonts w:ascii="Arial" w:hAnsi="Arial" w:cs="Arial"/>
          <w:b/>
        </w:rPr>
        <w:t xml:space="preserve"> INFERENCIA ESTADÍSTICA EN BIOLOGÍA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Estimación Puntual. Estimación por </w:t>
      </w:r>
      <w:proofErr w:type="gramStart"/>
      <w:r w:rsidRPr="00C74BBD">
        <w:rPr>
          <w:rFonts w:ascii="Arial" w:hAnsi="Arial" w:cs="Arial"/>
        </w:rPr>
        <w:t>intervalos .</w:t>
      </w:r>
      <w:proofErr w:type="gramEnd"/>
      <w:r w:rsidRPr="00C74BBD">
        <w:rPr>
          <w:rFonts w:ascii="Arial" w:hAnsi="Arial" w:cs="Arial"/>
        </w:rPr>
        <w:t xml:space="preserve"> Intervalos de confianza para la media de una distribución normal  y para la varianza de una distribución Normal 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Test de </w:t>
      </w:r>
      <w:proofErr w:type="gramStart"/>
      <w:r w:rsidRPr="00C74BBD">
        <w:rPr>
          <w:rFonts w:ascii="Arial" w:hAnsi="Arial" w:cs="Arial"/>
        </w:rPr>
        <w:t>Hipótesis .</w:t>
      </w:r>
      <w:proofErr w:type="gramEnd"/>
      <w:r w:rsidRPr="00C74BBD">
        <w:rPr>
          <w:rFonts w:ascii="Arial" w:hAnsi="Arial" w:cs="Arial"/>
        </w:rPr>
        <w:t xml:space="preserve"> Hipótesis Nula e hipótesis </w:t>
      </w:r>
      <w:proofErr w:type="gramStart"/>
      <w:r w:rsidRPr="00C74BBD">
        <w:rPr>
          <w:rFonts w:ascii="Arial" w:hAnsi="Arial" w:cs="Arial"/>
        </w:rPr>
        <w:t>alternativa .</w:t>
      </w:r>
      <w:proofErr w:type="gramEnd"/>
      <w:r w:rsidRPr="00C74BBD">
        <w:rPr>
          <w:rFonts w:ascii="Arial" w:hAnsi="Arial" w:cs="Arial"/>
        </w:rPr>
        <w:t xml:space="preserve"> Intervalo de confianza Nivel de significación de una </w:t>
      </w:r>
      <w:proofErr w:type="gramStart"/>
      <w:r w:rsidRPr="00C74BBD">
        <w:rPr>
          <w:rFonts w:ascii="Arial" w:hAnsi="Arial" w:cs="Arial"/>
        </w:rPr>
        <w:t>prueba .</w:t>
      </w:r>
      <w:proofErr w:type="gramEnd"/>
      <w:r w:rsidRPr="00C74BBD">
        <w:rPr>
          <w:rFonts w:ascii="Arial" w:hAnsi="Arial" w:cs="Arial"/>
        </w:rPr>
        <w:t xml:space="preserve"> Zona de </w:t>
      </w:r>
      <w:proofErr w:type="gramStart"/>
      <w:r w:rsidRPr="00C74BBD">
        <w:rPr>
          <w:rFonts w:ascii="Arial" w:hAnsi="Arial" w:cs="Arial"/>
        </w:rPr>
        <w:t>Rechazo .</w:t>
      </w:r>
      <w:proofErr w:type="gramEnd"/>
      <w:r w:rsidRPr="00C74BBD">
        <w:rPr>
          <w:rFonts w:ascii="Arial" w:hAnsi="Arial" w:cs="Arial"/>
        </w:rPr>
        <w:t xml:space="preserve"> Valor crítico.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Correlación y Regresión Lineal. Pruebas de significación para el coeficiente de correlación. </w:t>
      </w:r>
    </w:p>
    <w:p w:rsidR="00687E7B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  <w:r w:rsidRPr="00687E7B">
        <w:rPr>
          <w:rFonts w:ascii="Arial" w:hAnsi="Arial" w:cs="Arial"/>
          <w:b/>
          <w:caps/>
          <w:u w:val="single"/>
        </w:rPr>
        <w:t>Estrategias metodológicas</w:t>
      </w:r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Utilización y producción de diversos recursos digitales, vinculados con los contenidos de esta unidad curricular (documentos, videos, portales en la Web, presentaciones audiovisuales, software educativo, de simulación, entre otros).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Búsqueda, selección, análisis y organización de información procedente de diferentes fuentes. 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Elaboración de informes de trabajos, con la utilización correcta del vocabulario específico, los sistemas de notación bibliográfica y científica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lastRenderedPageBreak/>
        <w:t>Construcción y aplicación de gráficos, esquemas, modelos, maquetas, analogías u otros modos de representación para explicar y describir conceptos específicos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Participación en actividades de laboratorio que promuevan el desarrollo de habilidades propias del trabajo científico: recolección  de datos, procesamiento de los mismos, análisis de los resultados y discusión de conclusiones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Prácticas de exposición oral de una temática frente al grupo</w:t>
      </w:r>
    </w:p>
    <w:p w:rsidR="00687E7B" w:rsidRPr="00C74BBD" w:rsidRDefault="00687E7B" w:rsidP="00687E7B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C74BBD">
        <w:rPr>
          <w:rFonts w:ascii="Arial" w:hAnsi="Arial" w:cs="Arial"/>
          <w:b/>
          <w:snapToGrid w:val="0"/>
          <w:u w:val="single"/>
        </w:rPr>
        <w:t>TIEMPO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snapToGrid w:val="0"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C74BBD">
        <w:rPr>
          <w:rFonts w:ascii="Arial" w:hAnsi="Arial" w:cs="Arial"/>
          <w:snapToGrid w:val="0"/>
        </w:rPr>
        <w:t xml:space="preserve">Primer Cuatrimestre: Unidades 1, </w:t>
      </w:r>
      <w:proofErr w:type="gramStart"/>
      <w:r w:rsidRPr="00C74BBD">
        <w:rPr>
          <w:rFonts w:ascii="Arial" w:hAnsi="Arial" w:cs="Arial"/>
          <w:snapToGrid w:val="0"/>
        </w:rPr>
        <w:t>2 ,</w:t>
      </w:r>
      <w:proofErr w:type="gramEnd"/>
      <w:r w:rsidRPr="00C74BBD">
        <w:rPr>
          <w:rFonts w:ascii="Arial" w:hAnsi="Arial" w:cs="Arial"/>
          <w:snapToGrid w:val="0"/>
        </w:rPr>
        <w:t xml:space="preserve">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C74BBD">
        <w:rPr>
          <w:rFonts w:ascii="Arial" w:hAnsi="Arial" w:cs="Arial"/>
          <w:snapToGrid w:val="0"/>
        </w:rPr>
        <w:t xml:space="preserve">Segundo </w:t>
      </w:r>
      <w:proofErr w:type="gramStart"/>
      <w:r w:rsidRPr="00C74BBD">
        <w:rPr>
          <w:rFonts w:ascii="Arial" w:hAnsi="Arial" w:cs="Arial"/>
          <w:snapToGrid w:val="0"/>
        </w:rPr>
        <w:t>Cuatrimestre :</w:t>
      </w:r>
      <w:proofErr w:type="gramEnd"/>
      <w:r w:rsidRPr="00C74BBD">
        <w:rPr>
          <w:rFonts w:ascii="Arial" w:hAnsi="Arial" w:cs="Arial"/>
          <w:snapToGrid w:val="0"/>
        </w:rPr>
        <w:t xml:space="preserve"> Unidades 3 , 4 y 5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C74BBD">
        <w:rPr>
          <w:rFonts w:ascii="Arial" w:hAnsi="Arial" w:cs="Arial"/>
          <w:b/>
          <w:snapToGrid w:val="0"/>
          <w:u w:val="single"/>
        </w:rPr>
        <w:t>EVALUACIÓN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Los estudiantes podrán elegir condición, modalidad para cursar la materia optando por la condición y modalidad que se detallan a continuación: 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a</w:t>
      </w:r>
      <w:r w:rsidRPr="00C74BBD">
        <w:rPr>
          <w:rFonts w:ascii="Arial" w:hAnsi="Arial" w:cs="Arial"/>
          <w:b/>
        </w:rPr>
        <w:t>) Regular con cursado presencial</w:t>
      </w:r>
      <w:r w:rsidRPr="00C74BBD">
        <w:rPr>
          <w:rFonts w:ascii="Arial" w:hAnsi="Arial" w:cs="Arial"/>
        </w:rPr>
        <w:t xml:space="preserve">: como mínimo debe cumplir con el </w:t>
      </w:r>
      <w:r w:rsidRPr="00C74BBD">
        <w:rPr>
          <w:rFonts w:ascii="Arial" w:hAnsi="Arial" w:cs="Arial"/>
          <w:i/>
          <w:iCs/>
        </w:rPr>
        <w:t xml:space="preserve">75% </w:t>
      </w:r>
      <w:r w:rsidRPr="00C74BBD">
        <w:rPr>
          <w:rFonts w:ascii="Arial" w:hAnsi="Arial" w:cs="Arial"/>
        </w:rPr>
        <w:t xml:space="preserve">de asistencia en cada cuatrimestre y hasta el 50% cuando las ausencias obedezcan a razones de salud, trabajo y/o se encuentren en otras situaciones excepcionales debidamente </w:t>
      </w:r>
      <w:proofErr w:type="gramStart"/>
      <w:r w:rsidRPr="00C74BBD">
        <w:rPr>
          <w:rFonts w:ascii="Arial" w:hAnsi="Arial" w:cs="Arial"/>
        </w:rPr>
        <w:t>comprobadas ,</w:t>
      </w:r>
      <w:proofErr w:type="gramEnd"/>
      <w:r w:rsidRPr="00C74BBD">
        <w:rPr>
          <w:rFonts w:ascii="Arial" w:hAnsi="Arial" w:cs="Arial"/>
        </w:rPr>
        <w:t xml:space="preserve"> en su defecto tendrá través de una instancia de evaluación por cuatrimestre para alcanzar la regularidad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b) </w:t>
      </w:r>
      <w:r w:rsidRPr="00C74BBD">
        <w:rPr>
          <w:rFonts w:ascii="Arial" w:hAnsi="Arial" w:cs="Arial"/>
          <w:b/>
        </w:rPr>
        <w:t xml:space="preserve">Regular con cursado </w:t>
      </w:r>
      <w:proofErr w:type="spellStart"/>
      <w:r w:rsidRPr="00C74BBD">
        <w:rPr>
          <w:rFonts w:ascii="Arial" w:hAnsi="Arial" w:cs="Arial"/>
          <w:b/>
        </w:rPr>
        <w:t>semi</w:t>
      </w:r>
      <w:proofErr w:type="spellEnd"/>
      <w:r w:rsidRPr="00C74BBD">
        <w:rPr>
          <w:rFonts w:ascii="Arial" w:hAnsi="Arial" w:cs="Arial"/>
          <w:b/>
        </w:rPr>
        <w:t xml:space="preserve"> – presencial</w:t>
      </w:r>
      <w:r w:rsidRPr="00C74BBD">
        <w:rPr>
          <w:rFonts w:ascii="Arial" w:hAnsi="Arial" w:cs="Arial"/>
        </w:rPr>
        <w:t>: como mínimo, cumpla con el 40 % de asistencia en cada cuatrimestre.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Para acceder a la </w:t>
      </w:r>
      <w:r w:rsidRPr="00C74BBD">
        <w:rPr>
          <w:rFonts w:ascii="Arial" w:hAnsi="Arial" w:cs="Arial"/>
          <w:b/>
        </w:rPr>
        <w:t>Promoción Directa</w:t>
      </w:r>
      <w:r w:rsidRPr="00C74BBD">
        <w:rPr>
          <w:rFonts w:ascii="Arial" w:hAnsi="Arial" w:cs="Arial"/>
        </w:rPr>
        <w:t xml:space="preserve"> lo cual implica no rendir un examen final, los estudiantes deberán cumplir con el porcentaje de asistencia establecido para el régimen presencial con el   100% de trabajos prácticos entregados en tiempo y forma y la aprobación de exámenes parciales, con un promedio final de calificaciones de 8 (ocho) o más puntos,  con la aprobación de una instancia final integradora con 8 (ocho) o más punto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c) </w:t>
      </w:r>
      <w:r w:rsidRPr="00C74BBD">
        <w:rPr>
          <w:rFonts w:ascii="Arial" w:hAnsi="Arial" w:cs="Arial"/>
          <w:b/>
        </w:rPr>
        <w:t>Libre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Los estudiantes inscriptos como regulares con cursado presenciales o regulares con cursado  </w:t>
      </w:r>
      <w:proofErr w:type="spellStart"/>
      <w:r w:rsidRPr="00C74BBD">
        <w:rPr>
          <w:rFonts w:ascii="Arial" w:hAnsi="Arial" w:cs="Arial"/>
        </w:rPr>
        <w:t>semi</w:t>
      </w:r>
      <w:proofErr w:type="spellEnd"/>
      <w:r w:rsidRPr="00C74BBD">
        <w:rPr>
          <w:rFonts w:ascii="Arial" w:hAnsi="Arial" w:cs="Arial"/>
        </w:rPr>
        <w:t xml:space="preserve">-presenciales, que una vez comenzado el periodo de clases, no pudieren reunir las condiciones exigidas por la modalidad de su elección por razones personales y/o laborales  u otras debidamente fundamentadas, podrán cambiarse a las de  regular con cursado </w:t>
      </w:r>
      <w:proofErr w:type="spellStart"/>
      <w:r w:rsidRPr="00C74BBD">
        <w:rPr>
          <w:rFonts w:ascii="Arial" w:hAnsi="Arial" w:cs="Arial"/>
        </w:rPr>
        <w:t>semipresencial</w:t>
      </w:r>
      <w:proofErr w:type="spellEnd"/>
      <w:r w:rsidRPr="00C74BBD">
        <w:rPr>
          <w:rFonts w:ascii="Arial" w:hAnsi="Arial" w:cs="Arial"/>
        </w:rPr>
        <w:t xml:space="preserve"> o libre, según sea el caso. 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Trabajos Prácticos y Parcial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Será obligatorio el cumplimiento la aprobación del 75% de los Trabajos Prácticos por cuatrimestre y del Parcial o su </w:t>
      </w:r>
      <w:proofErr w:type="spellStart"/>
      <w:r w:rsidRPr="00C74BBD">
        <w:rPr>
          <w:rFonts w:ascii="Arial" w:hAnsi="Arial" w:cs="Arial"/>
        </w:rPr>
        <w:t>recuperatorio</w:t>
      </w:r>
      <w:proofErr w:type="spellEnd"/>
      <w:r w:rsidRPr="00C74BBD">
        <w:rPr>
          <w:rFonts w:ascii="Arial" w:hAnsi="Arial" w:cs="Arial"/>
        </w:rPr>
        <w:t xml:space="preserve"> para los alumnos que estén en la condición regular y el 100% de los Trabajos prácticos por cuatrimestre  y del Parcial o su </w:t>
      </w:r>
      <w:proofErr w:type="spellStart"/>
      <w:r w:rsidRPr="00C74BBD">
        <w:rPr>
          <w:rFonts w:ascii="Arial" w:hAnsi="Arial" w:cs="Arial"/>
        </w:rPr>
        <w:t>recuperatorio</w:t>
      </w:r>
      <w:proofErr w:type="spellEnd"/>
      <w:r w:rsidRPr="00C74BBD">
        <w:rPr>
          <w:rFonts w:ascii="Arial" w:hAnsi="Arial" w:cs="Arial"/>
        </w:rPr>
        <w:t xml:space="preserve"> para aquellos que opten por la modalidad regular o con cursado </w:t>
      </w:r>
      <w:proofErr w:type="spellStart"/>
      <w:r w:rsidRPr="00C74BBD">
        <w:rPr>
          <w:rFonts w:ascii="Arial" w:hAnsi="Arial" w:cs="Arial"/>
        </w:rPr>
        <w:t>semiprescencial</w:t>
      </w:r>
      <w:proofErr w:type="spellEnd"/>
      <w:r w:rsidRPr="00C74BBD">
        <w:rPr>
          <w:rFonts w:ascii="Arial" w:hAnsi="Arial" w:cs="Arial"/>
        </w:rPr>
        <w:t>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escala de calificación es de </w:t>
      </w:r>
      <w:smartTag w:uri="urn:schemas-microsoft-com:office:smarttags" w:element="metricconverter">
        <w:smartTagPr>
          <w:attr w:name="ProductID" w:val="1 a"/>
        </w:smartTagPr>
        <w:r w:rsidRPr="00C74BBD">
          <w:rPr>
            <w:rFonts w:ascii="Arial" w:hAnsi="Arial" w:cs="Arial"/>
          </w:rPr>
          <w:t>1 a</w:t>
        </w:r>
      </w:smartTag>
      <w:r w:rsidRPr="00C74BBD">
        <w:rPr>
          <w:rFonts w:ascii="Arial" w:hAnsi="Arial" w:cs="Arial"/>
        </w:rPr>
        <w:t xml:space="preserve"> 10 para trabajos o parciales siendo la calificación mínima de aprobación 6, correspondiente al 60% de la evaluación realizada correctamente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aprobación final será con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final escrito teórico y práctico ante tribunal.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En el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final se considera la promoción de los contenidos  APROBADOS  en el parcial o </w:t>
      </w:r>
      <w:proofErr w:type="spellStart"/>
      <w:r w:rsidRPr="00C74BBD">
        <w:rPr>
          <w:rFonts w:ascii="Arial" w:hAnsi="Arial" w:cs="Arial"/>
        </w:rPr>
        <w:t>recuperatorio</w:t>
      </w:r>
      <w:proofErr w:type="spellEnd"/>
      <w:r w:rsidRPr="00C74BBD">
        <w:rPr>
          <w:rFonts w:ascii="Arial" w:hAnsi="Arial" w:cs="Arial"/>
        </w:rPr>
        <w:t xml:space="preserve"> y se evaluarán  </w:t>
      </w:r>
      <w:proofErr w:type="spellStart"/>
      <w:r w:rsidRPr="00C74BBD">
        <w:rPr>
          <w:rFonts w:ascii="Arial" w:hAnsi="Arial" w:cs="Arial"/>
        </w:rPr>
        <w:t>fundamentalente</w:t>
      </w:r>
      <w:proofErr w:type="spellEnd"/>
      <w:r w:rsidRPr="00C74BBD">
        <w:rPr>
          <w:rFonts w:ascii="Arial" w:hAnsi="Arial" w:cs="Arial"/>
        </w:rPr>
        <w:t xml:space="preserve"> los contenidos restantes (unidades 3, 4 y 5)  no evaluados  pero se tendrá en cuenta la integración e interpretación con los primeros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  <w:u w:val="single"/>
        </w:rPr>
        <w:t>Trabajos Prácticos</w:t>
      </w:r>
      <w:r w:rsidRPr="00C74BBD">
        <w:rPr>
          <w:rFonts w:ascii="Arial" w:hAnsi="Arial" w:cs="Arial"/>
          <w:b/>
        </w:rPr>
        <w:t>: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Los trabajos prácticos son grupales de hasta 4 integrantes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687E7B" w:rsidRDefault="00687E7B" w:rsidP="00687E7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87E7B">
        <w:rPr>
          <w:rFonts w:ascii="Arial" w:hAnsi="Arial" w:cs="Arial"/>
        </w:rPr>
        <w:t xml:space="preserve">Utilización de software ( </w:t>
      </w:r>
      <w:proofErr w:type="spellStart"/>
      <w:r w:rsidRPr="00687E7B">
        <w:rPr>
          <w:rFonts w:ascii="Arial" w:hAnsi="Arial" w:cs="Arial"/>
        </w:rPr>
        <w:t>geogebra</w:t>
      </w:r>
      <w:proofErr w:type="spellEnd"/>
      <w:r w:rsidRPr="00687E7B">
        <w:rPr>
          <w:rFonts w:ascii="Arial" w:hAnsi="Arial" w:cs="Arial"/>
        </w:rPr>
        <w:t xml:space="preserve"> y </w:t>
      </w:r>
      <w:proofErr w:type="spellStart"/>
      <w:r w:rsidRPr="00687E7B">
        <w:rPr>
          <w:rFonts w:ascii="Arial" w:hAnsi="Arial" w:cs="Arial"/>
        </w:rPr>
        <w:t>scilab</w:t>
      </w:r>
      <w:proofErr w:type="spellEnd"/>
      <w:r w:rsidRPr="00687E7B">
        <w:rPr>
          <w:rFonts w:ascii="Arial" w:hAnsi="Arial" w:cs="Arial"/>
        </w:rPr>
        <w:t>) para análisis de funciones en Biología  y Resolución de  Sistemas de Ecuaciones lineales</w:t>
      </w:r>
    </w:p>
    <w:p w:rsidR="00687E7B" w:rsidRDefault="00687E7B" w:rsidP="00687E7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Recolección de datos</w:t>
      </w:r>
      <w:r>
        <w:rPr>
          <w:rFonts w:ascii="Arial" w:hAnsi="Arial" w:cs="Arial"/>
        </w:rPr>
        <w:t xml:space="preserve"> en el </w:t>
      </w:r>
      <w:proofErr w:type="gramStart"/>
      <w:r>
        <w:rPr>
          <w:rFonts w:ascii="Arial" w:hAnsi="Arial" w:cs="Arial"/>
        </w:rPr>
        <w:t>laboratorio</w:t>
      </w:r>
      <w:r w:rsidRPr="00C74BBD">
        <w:rPr>
          <w:rFonts w:ascii="Arial" w:hAnsi="Arial" w:cs="Arial"/>
        </w:rPr>
        <w:t xml:space="preserve"> ,</w:t>
      </w:r>
      <w:proofErr w:type="gramEnd"/>
      <w:r w:rsidRPr="00C74BBD">
        <w:rPr>
          <w:rFonts w:ascii="Arial" w:hAnsi="Arial" w:cs="Arial"/>
        </w:rPr>
        <w:t xml:space="preserve"> tabulación y gráficos. Cálculo de medidas de centralización y dispersión </w:t>
      </w:r>
      <w:r>
        <w:rPr>
          <w:rFonts w:ascii="Arial" w:hAnsi="Arial" w:cs="Arial"/>
        </w:rPr>
        <w:t>para las variables tratadas. Utilización de software.</w:t>
      </w:r>
      <w:r w:rsidRPr="00C74BBD">
        <w:rPr>
          <w:rFonts w:ascii="Arial" w:hAnsi="Arial" w:cs="Arial"/>
        </w:rPr>
        <w:t xml:space="preserve"> Conclusiones </w:t>
      </w:r>
    </w:p>
    <w:p w:rsidR="00687E7B" w:rsidRDefault="00687E7B" w:rsidP="00687E7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687E7B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gramStart"/>
      <w:r w:rsidRPr="00687E7B">
        <w:rPr>
          <w:rFonts w:ascii="Arial" w:hAnsi="Arial" w:cs="Arial"/>
          <w:b/>
          <w:u w:val="single"/>
        </w:rPr>
        <w:t xml:space="preserve">Parciales </w:t>
      </w:r>
      <w:r>
        <w:rPr>
          <w:rFonts w:ascii="Arial" w:hAnsi="Arial" w:cs="Arial"/>
          <w:b/>
          <w:u w:val="single"/>
        </w:rPr>
        <w:t>:</w:t>
      </w:r>
      <w:proofErr w:type="gramEnd"/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74BBD">
        <w:rPr>
          <w:rFonts w:ascii="Arial" w:hAnsi="Arial" w:cs="Arial"/>
        </w:rPr>
        <w:t xml:space="preserve">Parcial de contenidos Unidad 1 y </w:t>
      </w:r>
      <w:r>
        <w:rPr>
          <w:rFonts w:ascii="Arial" w:hAnsi="Arial" w:cs="Arial"/>
        </w:rPr>
        <w:t>2</w:t>
      </w:r>
    </w:p>
    <w:p w:rsidR="00687E7B" w:rsidRPr="00C74BBD" w:rsidRDefault="00687E7B" w:rsidP="00687E7B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Parcial de contenidos Unidad 3</w:t>
      </w:r>
    </w:p>
    <w:p w:rsidR="00687E7B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Instancia Integradora final  </w:t>
      </w:r>
      <w:r w:rsidRPr="00C74BBD">
        <w:rPr>
          <w:rFonts w:ascii="Arial" w:hAnsi="Arial" w:cs="Arial"/>
        </w:rPr>
        <w:t>para alumnos promocionados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Consistirá en la </w:t>
      </w:r>
      <w:r>
        <w:rPr>
          <w:rFonts w:ascii="Arial" w:hAnsi="Arial" w:cs="Arial"/>
        </w:rPr>
        <w:t xml:space="preserve">presentación de un caso de Inferencia Estadística </w:t>
      </w:r>
      <w:r w:rsidRPr="00C74BBD">
        <w:rPr>
          <w:rFonts w:ascii="Arial" w:hAnsi="Arial" w:cs="Arial"/>
        </w:rPr>
        <w:t>Este tendrá un tiempo para su realización y un momen</w:t>
      </w:r>
      <w:r>
        <w:rPr>
          <w:rFonts w:ascii="Arial" w:hAnsi="Arial" w:cs="Arial"/>
        </w:rPr>
        <w:t>to</w:t>
      </w:r>
      <w:r w:rsidRPr="00C74BBD">
        <w:rPr>
          <w:rFonts w:ascii="Arial" w:hAnsi="Arial" w:cs="Arial"/>
        </w:rPr>
        <w:t xml:space="preserve"> para su defensa oral ante el docente y los demás integrantes del curso.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Podrá utilizar recursos técnicos y tecnológicos para la exposición.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Evaluación de alumnos libres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El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consistirá en una parte teórica y otra práctica, siendo condición aprobar la primera para acceder a la segunda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parte teórica incluirá fundamentalmente conceptos </w:t>
      </w:r>
      <w:r w:rsidR="00D338E3">
        <w:rPr>
          <w:rFonts w:ascii="Arial" w:hAnsi="Arial" w:cs="Arial"/>
        </w:rPr>
        <w:t>e interpretación de los mismos.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parte práctica resolución de ejercicios con la inclusión de interpretación del pantallas gráficas de recurso tecnológico </w:t>
      </w:r>
      <w:proofErr w:type="spellStart"/>
      <w:r w:rsidRPr="00C74BBD">
        <w:rPr>
          <w:rFonts w:ascii="Arial" w:hAnsi="Arial" w:cs="Arial"/>
        </w:rPr>
        <w:t>Geogebra</w:t>
      </w:r>
      <w:proofErr w:type="spellEnd"/>
      <w:r w:rsidRPr="00C74B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graficador</w:t>
      </w:r>
      <w:proofErr w:type="spellEnd"/>
      <w:r>
        <w:rPr>
          <w:rFonts w:ascii="Arial" w:hAnsi="Arial" w:cs="Arial"/>
        </w:rPr>
        <w:t xml:space="preserve"> y </w:t>
      </w:r>
      <w:proofErr w:type="gramStart"/>
      <w:r>
        <w:rPr>
          <w:rFonts w:ascii="Arial" w:hAnsi="Arial" w:cs="Arial"/>
        </w:rPr>
        <w:t>calculo</w:t>
      </w:r>
      <w:proofErr w:type="gramEnd"/>
      <w:r>
        <w:rPr>
          <w:rFonts w:ascii="Arial" w:hAnsi="Arial" w:cs="Arial"/>
        </w:rPr>
        <w:t xml:space="preserve"> estadístico)</w:t>
      </w:r>
    </w:p>
    <w:p w:rsidR="00687E7B" w:rsidRDefault="00D338E3" w:rsidP="00687E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Excel</w:t>
      </w:r>
      <w:r w:rsidR="00687E7B">
        <w:rPr>
          <w:rFonts w:ascii="Arial" w:hAnsi="Arial" w:cs="Arial"/>
        </w:rPr>
        <w:t xml:space="preserve"> </w:t>
      </w:r>
      <w:proofErr w:type="gramStart"/>
      <w:r w:rsidR="00687E7B">
        <w:rPr>
          <w:rFonts w:ascii="Arial" w:hAnsi="Arial" w:cs="Arial"/>
        </w:rPr>
        <w:t xml:space="preserve">( </w:t>
      </w:r>
      <w:proofErr w:type="spellStart"/>
      <w:r w:rsidR="00687E7B">
        <w:rPr>
          <w:rFonts w:ascii="Arial" w:hAnsi="Arial" w:cs="Arial"/>
        </w:rPr>
        <w:t>graficador</w:t>
      </w:r>
      <w:proofErr w:type="spellEnd"/>
      <w:proofErr w:type="gramEnd"/>
      <w:r w:rsidR="00687E7B">
        <w:rPr>
          <w:rFonts w:ascii="Arial" w:hAnsi="Arial" w:cs="Arial"/>
        </w:rPr>
        <w:t xml:space="preserve">) y </w:t>
      </w:r>
      <w:proofErr w:type="spellStart"/>
      <w:r w:rsidR="00687E7B">
        <w:rPr>
          <w:rFonts w:ascii="Arial" w:hAnsi="Arial" w:cs="Arial"/>
        </w:rPr>
        <w:t>Scilab</w:t>
      </w:r>
      <w:proofErr w:type="spellEnd"/>
      <w:r w:rsidR="00687E7B">
        <w:rPr>
          <w:rFonts w:ascii="Arial" w:hAnsi="Arial" w:cs="Arial"/>
        </w:rPr>
        <w:t xml:space="preserve"> ( resolución de sistemas )</w:t>
      </w:r>
    </w:p>
    <w:p w:rsidR="00687E7B" w:rsidRDefault="00687E7B" w:rsidP="00687E7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687E7B">
        <w:rPr>
          <w:rFonts w:ascii="Arial" w:hAnsi="Arial" w:cs="Arial"/>
          <w:b/>
          <w:caps/>
          <w:u w:val="single"/>
          <w:lang w:val="en-US"/>
        </w:rPr>
        <w:t>Bibliografía</w:t>
      </w:r>
      <w:r w:rsidRPr="00687E7B">
        <w:rPr>
          <w:rFonts w:ascii="Arial" w:hAnsi="Arial" w:cs="Arial"/>
          <w:lang w:val="en-US"/>
        </w:rPr>
        <w:t>.</w:t>
      </w:r>
      <w:proofErr w:type="gramEnd"/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687E7B" w:rsidRPr="000B33F9" w:rsidRDefault="00687E7B" w:rsidP="00687E7B">
      <w:pPr>
        <w:spacing w:after="0" w:line="240" w:lineRule="auto"/>
        <w:outlineLvl w:val="0"/>
        <w:rPr>
          <w:rFonts w:ascii="Arial" w:hAnsi="Arial" w:cs="Arial"/>
        </w:rPr>
      </w:pPr>
      <w:proofErr w:type="gramStart"/>
      <w:r w:rsidRPr="00687E7B">
        <w:rPr>
          <w:rFonts w:ascii="Arial" w:hAnsi="Arial" w:cs="Arial"/>
          <w:lang w:val="en-US"/>
        </w:rPr>
        <w:t>Stewart ,</w:t>
      </w:r>
      <w:proofErr w:type="spellStart"/>
      <w:r w:rsidRPr="00687E7B">
        <w:rPr>
          <w:rFonts w:ascii="Arial" w:hAnsi="Arial" w:cs="Arial"/>
          <w:lang w:val="en-US"/>
        </w:rPr>
        <w:t>Redlin</w:t>
      </w:r>
      <w:proofErr w:type="spellEnd"/>
      <w:proofErr w:type="gramEnd"/>
      <w:r w:rsidRPr="00687E7B">
        <w:rPr>
          <w:rFonts w:ascii="Arial" w:hAnsi="Arial" w:cs="Arial"/>
          <w:lang w:val="en-US"/>
        </w:rPr>
        <w:t xml:space="preserve"> Watson </w:t>
      </w:r>
      <w:proofErr w:type="spellStart"/>
      <w:r w:rsidRPr="00687E7B">
        <w:rPr>
          <w:rFonts w:ascii="Arial" w:hAnsi="Arial" w:cs="Arial"/>
          <w:i/>
          <w:lang w:val="en-US"/>
        </w:rPr>
        <w:t>Précálculo</w:t>
      </w:r>
      <w:proofErr w:type="spellEnd"/>
      <w:r w:rsidRPr="00687E7B">
        <w:rPr>
          <w:rFonts w:ascii="Arial" w:hAnsi="Arial" w:cs="Arial"/>
          <w:lang w:val="en-US"/>
        </w:rPr>
        <w:t xml:space="preserve"> (2001). </w:t>
      </w:r>
      <w:r w:rsidRPr="000B33F9">
        <w:rPr>
          <w:rFonts w:ascii="Arial" w:hAnsi="Arial" w:cs="Arial"/>
        </w:rPr>
        <w:t xml:space="preserve">Editorial </w:t>
      </w:r>
      <w:proofErr w:type="spellStart"/>
      <w:r w:rsidRPr="000B33F9">
        <w:rPr>
          <w:rFonts w:ascii="Arial" w:hAnsi="Arial" w:cs="Arial"/>
        </w:rPr>
        <w:t>Tomson</w:t>
      </w:r>
      <w:proofErr w:type="spellEnd"/>
      <w:r w:rsidRPr="000B33F9">
        <w:rPr>
          <w:rFonts w:ascii="Arial" w:hAnsi="Arial" w:cs="Arial"/>
        </w:rPr>
        <w:t xml:space="preserve"> International Tercera edición </w:t>
      </w:r>
    </w:p>
    <w:p w:rsidR="00687E7B" w:rsidRPr="000B33F9" w:rsidRDefault="00687E7B" w:rsidP="00687E7B">
      <w:pPr>
        <w:spacing w:after="0" w:line="240" w:lineRule="auto"/>
        <w:outlineLvl w:val="0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Larson</w:t>
      </w:r>
      <w:proofErr w:type="spellEnd"/>
      <w:r w:rsidRPr="000B33F9">
        <w:rPr>
          <w:rFonts w:ascii="Arial" w:hAnsi="Arial" w:cs="Arial"/>
        </w:rPr>
        <w:t xml:space="preserve"> </w:t>
      </w:r>
      <w:proofErr w:type="spellStart"/>
      <w:r w:rsidRPr="000B33F9">
        <w:rPr>
          <w:rFonts w:ascii="Arial" w:hAnsi="Arial" w:cs="Arial"/>
        </w:rPr>
        <w:t>Hoster</w:t>
      </w:r>
      <w:proofErr w:type="spellEnd"/>
      <w:r w:rsidRPr="000B33F9">
        <w:rPr>
          <w:rFonts w:ascii="Arial" w:hAnsi="Arial" w:cs="Arial"/>
        </w:rPr>
        <w:t xml:space="preserve"> Edgard. </w:t>
      </w:r>
      <w:r w:rsidRPr="000B33F9">
        <w:rPr>
          <w:rFonts w:ascii="Arial" w:hAnsi="Arial" w:cs="Arial"/>
          <w:i/>
        </w:rPr>
        <w:t>Cálculo con Geometría Analítica.</w:t>
      </w:r>
      <w:r w:rsidRPr="000B33F9">
        <w:rPr>
          <w:rFonts w:ascii="Arial" w:hAnsi="Arial" w:cs="Arial"/>
        </w:rPr>
        <w:t xml:space="preserve"> Mc </w:t>
      </w:r>
      <w:proofErr w:type="spellStart"/>
      <w:r w:rsidRPr="000B33F9">
        <w:rPr>
          <w:rFonts w:ascii="Arial" w:hAnsi="Arial" w:cs="Arial"/>
        </w:rPr>
        <w:t>Graw</w:t>
      </w:r>
      <w:proofErr w:type="spellEnd"/>
      <w:r w:rsidRPr="000B33F9">
        <w:rPr>
          <w:rFonts w:ascii="Arial" w:hAnsi="Arial" w:cs="Arial"/>
        </w:rPr>
        <w:t>-Hill Interamericana Editores SA, México.</w:t>
      </w:r>
    </w:p>
    <w:p w:rsidR="00687E7B" w:rsidRPr="000B33F9" w:rsidRDefault="00687E7B" w:rsidP="00687E7B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0B33F9">
        <w:rPr>
          <w:rFonts w:ascii="Arial" w:hAnsi="Arial" w:cs="Arial"/>
          <w:lang w:val="en-US"/>
        </w:rPr>
        <w:t>Engler</w:t>
      </w:r>
      <w:proofErr w:type="spellEnd"/>
      <w:r w:rsidRPr="000B33F9">
        <w:rPr>
          <w:rFonts w:ascii="Arial" w:hAnsi="Arial" w:cs="Arial"/>
          <w:lang w:val="en-US"/>
        </w:rPr>
        <w:t xml:space="preserve">, A.; </w:t>
      </w:r>
      <w:proofErr w:type="spellStart"/>
      <w:r w:rsidRPr="000B33F9">
        <w:rPr>
          <w:rFonts w:ascii="Arial" w:hAnsi="Arial" w:cs="Arial"/>
          <w:lang w:val="en-US"/>
        </w:rPr>
        <w:t>Müller</w:t>
      </w:r>
      <w:proofErr w:type="spellEnd"/>
      <w:r w:rsidRPr="000B33F9">
        <w:rPr>
          <w:rFonts w:ascii="Arial" w:hAnsi="Arial" w:cs="Arial"/>
          <w:lang w:val="en-US"/>
        </w:rPr>
        <w:t xml:space="preserve">, D.; </w:t>
      </w:r>
      <w:proofErr w:type="spellStart"/>
      <w:r w:rsidRPr="000B33F9">
        <w:rPr>
          <w:rFonts w:ascii="Arial" w:hAnsi="Arial" w:cs="Arial"/>
          <w:lang w:val="en-US"/>
        </w:rPr>
        <w:t>Vrancken</w:t>
      </w:r>
      <w:proofErr w:type="spellEnd"/>
      <w:r w:rsidRPr="000B33F9">
        <w:rPr>
          <w:rFonts w:ascii="Arial" w:hAnsi="Arial" w:cs="Arial"/>
          <w:lang w:val="en-US"/>
        </w:rPr>
        <w:t xml:space="preserve">, S. y </w:t>
      </w:r>
      <w:proofErr w:type="spellStart"/>
      <w:r w:rsidRPr="000B33F9">
        <w:rPr>
          <w:rFonts w:ascii="Arial" w:hAnsi="Arial" w:cs="Arial"/>
          <w:lang w:val="en-US"/>
        </w:rPr>
        <w:t>Hecklein</w:t>
      </w:r>
      <w:proofErr w:type="spellEnd"/>
      <w:r w:rsidRPr="000B33F9">
        <w:rPr>
          <w:rFonts w:ascii="Arial" w:hAnsi="Arial" w:cs="Arial"/>
          <w:lang w:val="en-US"/>
        </w:rPr>
        <w:t>, M. (2008).</w:t>
      </w:r>
      <w:proofErr w:type="gramEnd"/>
      <w:r w:rsidRPr="000B33F9">
        <w:rPr>
          <w:rFonts w:ascii="Arial" w:hAnsi="Arial" w:cs="Arial"/>
          <w:lang w:val="en-US"/>
        </w:rPr>
        <w:t xml:space="preserve"> </w:t>
      </w:r>
      <w:r w:rsidRPr="000B33F9">
        <w:rPr>
          <w:rFonts w:ascii="Arial" w:hAnsi="Arial" w:cs="Arial"/>
          <w:i/>
        </w:rPr>
        <w:t>Funciones</w:t>
      </w:r>
      <w:r w:rsidRPr="000B33F9">
        <w:rPr>
          <w:rFonts w:ascii="Arial" w:hAnsi="Arial" w:cs="Arial"/>
        </w:rPr>
        <w:t xml:space="preserve">. Santa Fe: Universidad Nacional del Litoral. </w:t>
      </w:r>
    </w:p>
    <w:p w:rsidR="00687E7B" w:rsidRPr="000B33F9" w:rsidRDefault="00687E7B" w:rsidP="00687E7B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Moschetti</w:t>
      </w:r>
      <w:proofErr w:type="spellEnd"/>
      <w:r w:rsidRPr="000B33F9">
        <w:rPr>
          <w:rFonts w:ascii="Arial" w:hAnsi="Arial" w:cs="Arial"/>
        </w:rPr>
        <w:t xml:space="preserve">, E.; Ferrero, S.; Palacio, G y Ruiz, M. (2003). </w:t>
      </w:r>
      <w:r w:rsidRPr="000B33F9">
        <w:rPr>
          <w:rFonts w:ascii="Arial" w:hAnsi="Arial" w:cs="Arial"/>
          <w:i/>
        </w:rPr>
        <w:t>Introducción a la Estadística para las ciencias de la vida</w:t>
      </w:r>
      <w:r w:rsidRPr="000B33F9">
        <w:rPr>
          <w:rFonts w:ascii="Arial" w:hAnsi="Arial" w:cs="Arial"/>
        </w:rPr>
        <w:t xml:space="preserve">  (4° edición). Colección académica – científica Córdoba: Universidad Nacional de Rio Cuarto. </w:t>
      </w:r>
      <w:proofErr w:type="spellStart"/>
      <w:r w:rsidRPr="000B33F9">
        <w:rPr>
          <w:rFonts w:ascii="Arial" w:hAnsi="Arial" w:cs="Arial"/>
        </w:rPr>
        <w:t>Ed</w:t>
      </w:r>
      <w:proofErr w:type="spellEnd"/>
      <w:r w:rsidRPr="000B33F9">
        <w:rPr>
          <w:rFonts w:ascii="Arial" w:hAnsi="Arial" w:cs="Arial"/>
        </w:rPr>
        <w:t xml:space="preserve"> .</w:t>
      </w:r>
      <w:proofErr w:type="spellStart"/>
      <w:r w:rsidRPr="000B33F9">
        <w:rPr>
          <w:rFonts w:ascii="Arial" w:hAnsi="Arial" w:cs="Arial"/>
        </w:rPr>
        <w:t>Uni</w:t>
      </w:r>
      <w:proofErr w:type="spellEnd"/>
      <w:r w:rsidRPr="000B33F9">
        <w:rPr>
          <w:rFonts w:ascii="Arial" w:hAnsi="Arial" w:cs="Arial"/>
        </w:rPr>
        <w:t xml:space="preserve"> Río</w:t>
      </w:r>
    </w:p>
    <w:p w:rsidR="00687E7B" w:rsidRDefault="00687E7B" w:rsidP="00687E7B">
      <w:pPr>
        <w:spacing w:after="0" w:line="240" w:lineRule="auto"/>
        <w:rPr>
          <w:rFonts w:ascii="Arial" w:hAnsi="Arial" w:cs="Arial"/>
          <w:color w:val="4F81BD" w:themeColor="accent1"/>
          <w:u w:val="single"/>
        </w:rPr>
      </w:pPr>
      <w:r w:rsidRPr="000B33F9">
        <w:rPr>
          <w:rFonts w:ascii="Arial" w:hAnsi="Arial" w:cs="Arial"/>
        </w:rPr>
        <w:t xml:space="preserve"> </w:t>
      </w:r>
      <w:hyperlink r:id="rId5" w:history="1">
        <w:r w:rsidRPr="000B33F9">
          <w:rPr>
            <w:rStyle w:val="Hipervnculo"/>
            <w:rFonts w:ascii="Arial" w:hAnsi="Arial" w:cs="Arial"/>
            <w:color w:val="4F81BD" w:themeColor="accent1"/>
          </w:rPr>
          <w:t>http://www.unrc.edu.ar/unrc/comunicacion/editorial/repositorio/978-987-</w:t>
        </w:r>
      </w:hyperlink>
      <w:r w:rsidRPr="000B33F9">
        <w:rPr>
          <w:rFonts w:ascii="Arial" w:hAnsi="Arial" w:cs="Arial"/>
          <w:color w:val="4F81BD" w:themeColor="accent1"/>
          <w:u w:val="single"/>
        </w:rPr>
        <w:t xml:space="preserve">688-054-1.pdf </w:t>
      </w:r>
    </w:p>
    <w:p w:rsidR="005C00B5" w:rsidRPr="001844CB" w:rsidRDefault="00B716C1" w:rsidP="005C00B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Milton </w:t>
      </w:r>
      <w:proofErr w:type="spellStart"/>
      <w:r>
        <w:rPr>
          <w:rFonts w:ascii="Arial" w:hAnsi="Arial" w:cs="Arial"/>
        </w:rPr>
        <w:t>Susan</w:t>
      </w:r>
      <w:proofErr w:type="spellEnd"/>
      <w:r>
        <w:rPr>
          <w:rFonts w:ascii="Arial" w:hAnsi="Arial" w:cs="Arial"/>
        </w:rPr>
        <w:t xml:space="preserve"> .</w:t>
      </w:r>
      <w:r w:rsidRPr="00CA6FBE">
        <w:rPr>
          <w:rFonts w:ascii="Arial" w:hAnsi="Arial" w:cs="Arial"/>
          <w:i/>
        </w:rPr>
        <w:t xml:space="preserve">Estadística para Biología y Ciencias de la </w:t>
      </w:r>
      <w:proofErr w:type="gramStart"/>
      <w:r w:rsidRPr="00CA6FBE">
        <w:rPr>
          <w:rFonts w:ascii="Arial" w:hAnsi="Arial" w:cs="Arial"/>
          <w:i/>
        </w:rPr>
        <w:t>Salud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3ra Edición. </w:t>
      </w:r>
      <w:r w:rsidRPr="001844CB">
        <w:rPr>
          <w:rFonts w:ascii="Arial" w:hAnsi="Arial" w:cs="Arial"/>
        </w:rPr>
        <w:t>Ed Mc Grawn Hill</w:t>
      </w:r>
      <w:proofErr w:type="gramStart"/>
      <w:r w:rsidRPr="001844CB">
        <w:rPr>
          <w:rFonts w:ascii="Arial" w:hAnsi="Arial" w:cs="Arial"/>
        </w:rPr>
        <w:t>.(</w:t>
      </w:r>
      <w:proofErr w:type="gramEnd"/>
      <w:r w:rsidRPr="001844CB">
        <w:rPr>
          <w:rFonts w:ascii="Arial" w:hAnsi="Arial" w:cs="Arial"/>
        </w:rPr>
        <w:t>2001)</w:t>
      </w:r>
      <w:r w:rsidR="005C00B5" w:rsidRPr="001844CB">
        <w:rPr>
          <w:rFonts w:ascii="Arial" w:hAnsi="Arial" w:cs="Arial"/>
        </w:rPr>
        <w:t xml:space="preserve"> </w:t>
      </w:r>
      <w:hyperlink r:id="rId6" w:history="1">
        <w:r w:rsidR="005C00B5" w:rsidRPr="001844CB">
          <w:rPr>
            <w:rStyle w:val="Hipervnculo"/>
            <w:rFonts w:ascii="Arial" w:hAnsi="Arial" w:cs="Arial"/>
          </w:rPr>
          <w:t>http://www.x.edu.uy/libros/Estadistica%20para%20Biologia%20y%20Ciencias%20de%20la%20Salud%203a%20Ed.pdf</w:t>
        </w:r>
      </w:hyperlink>
    </w:p>
    <w:p w:rsidR="00687E7B" w:rsidRPr="000B33F9" w:rsidRDefault="00687E7B" w:rsidP="005C00B5">
      <w:pPr>
        <w:spacing w:after="0" w:line="240" w:lineRule="auto"/>
        <w:jc w:val="both"/>
        <w:rPr>
          <w:rFonts w:ascii="Arial" w:hAnsi="Arial" w:cs="Arial"/>
        </w:rPr>
      </w:pPr>
      <w:r w:rsidRPr="000B33F9">
        <w:rPr>
          <w:rFonts w:ascii="Arial" w:hAnsi="Arial" w:cs="Arial"/>
        </w:rPr>
        <w:t xml:space="preserve">.  </w:t>
      </w:r>
    </w:p>
    <w:p w:rsidR="00687E7B" w:rsidRPr="000B33F9" w:rsidRDefault="00687E7B" w:rsidP="00687E7B">
      <w:pPr>
        <w:spacing w:after="0" w:line="240" w:lineRule="auto"/>
        <w:rPr>
          <w:rFonts w:ascii="Arial" w:hAnsi="Arial" w:cs="Arial"/>
        </w:rPr>
      </w:pPr>
    </w:p>
    <w:p w:rsidR="004F627D" w:rsidRDefault="001844CB"/>
    <w:sectPr w:rsidR="004F627D" w:rsidSect="00EE24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DC8"/>
    <w:multiLevelType w:val="hybridMultilevel"/>
    <w:tmpl w:val="0A141EDC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914A4D"/>
    <w:multiLevelType w:val="hybridMultilevel"/>
    <w:tmpl w:val="66F41E60"/>
    <w:lvl w:ilvl="0" w:tplc="9654C3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4B5D7314"/>
    <w:multiLevelType w:val="hybridMultilevel"/>
    <w:tmpl w:val="2926FCB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8028B"/>
    <w:multiLevelType w:val="hybridMultilevel"/>
    <w:tmpl w:val="CAF4989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687E7B"/>
    <w:rsid w:val="000B0F95"/>
    <w:rsid w:val="000E5C4F"/>
    <w:rsid w:val="00167665"/>
    <w:rsid w:val="001844CB"/>
    <w:rsid w:val="001B5071"/>
    <w:rsid w:val="005C00B5"/>
    <w:rsid w:val="005C66FC"/>
    <w:rsid w:val="00687E7B"/>
    <w:rsid w:val="007B2BF0"/>
    <w:rsid w:val="008F01D7"/>
    <w:rsid w:val="00B716C1"/>
    <w:rsid w:val="00BE04B5"/>
    <w:rsid w:val="00D0230A"/>
    <w:rsid w:val="00D3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7E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7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.edu.uy/libros/Estadistica%20para%20Biologia%20y%20Ciencias%20de%20la%20Salud%203a%20Ed.pdf" TargetMode="External"/><Relationship Id="rId5" Type="http://schemas.openxmlformats.org/officeDocument/2006/relationships/hyperlink" Target="http://www.unrc.edu.ar/unrc/comunicacion/editorial/repositorio/978-987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8795</Characters>
  <Application>Microsoft Office Word</Application>
  <DocSecurity>4</DocSecurity>
  <Lines>73</Lines>
  <Paragraphs>20</Paragraphs>
  <ScaleCrop>false</ScaleCrop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2018-05-02T05:15:00Z</dcterms:created>
  <dcterms:modified xsi:type="dcterms:W3CDTF">2018-05-02T05:15:00Z</dcterms:modified>
</cp:coreProperties>
</file>