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5E3E" w14:textId="77777777" w:rsidR="00EF7C37" w:rsidRDefault="00000000">
      <w:pPr>
        <w:spacing w:after="106"/>
        <w:ind w:left="0" w:right="0" w:firstLine="0"/>
        <w:jc w:val="right"/>
      </w:pPr>
      <w:r>
        <w:rPr>
          <w:noProof/>
        </w:rPr>
        <w:drawing>
          <wp:inline distT="0" distB="0" distL="0" distR="0" wp14:anchorId="6A11CC15" wp14:editId="47CF268F">
            <wp:extent cx="1139825" cy="76835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stretch>
                      <a:fillRect/>
                    </a:stretch>
                  </pic:blipFill>
                  <pic:spPr>
                    <a:xfrm>
                      <a:off x="0" y="0"/>
                      <a:ext cx="1139825" cy="768350"/>
                    </a:xfrm>
                    <a:prstGeom prst="rect">
                      <a:avLst/>
                    </a:prstGeom>
                  </pic:spPr>
                </pic:pic>
              </a:graphicData>
            </a:graphic>
          </wp:inline>
        </w:drawing>
      </w:r>
      <w:r>
        <w:t xml:space="preserve"> </w:t>
      </w:r>
    </w:p>
    <w:p w14:paraId="7A084B7C" w14:textId="77777777" w:rsidR="00EF7C37" w:rsidRDefault="00000000">
      <w:pPr>
        <w:spacing w:after="183"/>
        <w:ind w:left="14" w:right="0" w:firstLine="0"/>
        <w:jc w:val="left"/>
      </w:pPr>
      <w:r>
        <w:rPr>
          <w:b/>
          <w:sz w:val="28"/>
        </w:rPr>
        <w:t xml:space="preserve"> </w:t>
      </w:r>
      <w:r>
        <w:t xml:space="preserve"> </w:t>
      </w:r>
    </w:p>
    <w:p w14:paraId="2B44C185" w14:textId="77777777" w:rsidR="00EF7C37" w:rsidRDefault="00000000">
      <w:pPr>
        <w:spacing w:after="171"/>
        <w:ind w:left="288" w:right="0"/>
        <w:jc w:val="center"/>
      </w:pPr>
      <w:r>
        <w:rPr>
          <w:b/>
          <w:sz w:val="28"/>
        </w:rPr>
        <w:t xml:space="preserve"> </w:t>
      </w:r>
      <w:r>
        <w:rPr>
          <w:rFonts w:ascii="Arial" w:eastAsia="Arial" w:hAnsi="Arial" w:cs="Arial"/>
          <w:b/>
          <w:sz w:val="32"/>
          <w:u w:val="single" w:color="000000"/>
        </w:rPr>
        <w:t>INSTITUTO DE EDUCACIÓN SUPERIOR</w:t>
      </w:r>
      <w:r>
        <w:rPr>
          <w:b/>
        </w:rPr>
        <w:t xml:space="preserve"> </w:t>
      </w:r>
    </w:p>
    <w:p w14:paraId="07C0CD55" w14:textId="77777777" w:rsidR="00EF7C37" w:rsidRDefault="00000000">
      <w:pPr>
        <w:spacing w:after="110"/>
        <w:ind w:left="288" w:right="330"/>
        <w:jc w:val="center"/>
      </w:pPr>
      <w:proofErr w:type="spellStart"/>
      <w:r>
        <w:rPr>
          <w:rFonts w:ascii="Arial" w:eastAsia="Arial" w:hAnsi="Arial" w:cs="Arial"/>
          <w:b/>
          <w:sz w:val="32"/>
          <w:u w:val="single" w:color="000000"/>
        </w:rPr>
        <w:t>N°</w:t>
      </w:r>
      <w:proofErr w:type="spellEnd"/>
      <w:r>
        <w:rPr>
          <w:rFonts w:ascii="Arial" w:eastAsia="Arial" w:hAnsi="Arial" w:cs="Arial"/>
          <w:b/>
          <w:sz w:val="32"/>
          <w:u w:val="single" w:color="000000"/>
        </w:rPr>
        <w:t xml:space="preserve"> 7</w:t>
      </w:r>
      <w:r>
        <w:rPr>
          <w:b/>
        </w:rPr>
        <w:t xml:space="preserve"> </w:t>
      </w:r>
    </w:p>
    <w:p w14:paraId="0A91EA55" w14:textId="77777777" w:rsidR="00EF7C37" w:rsidRDefault="00000000">
      <w:pPr>
        <w:spacing w:after="105"/>
        <w:ind w:left="236" w:right="0" w:firstLine="0"/>
        <w:jc w:val="center"/>
      </w:pPr>
      <w:r>
        <w:rPr>
          <w:rFonts w:ascii="Arial" w:eastAsia="Arial" w:hAnsi="Arial" w:cs="Arial"/>
          <w:sz w:val="32"/>
        </w:rPr>
        <w:t xml:space="preserve"> </w:t>
      </w:r>
      <w:r>
        <w:t xml:space="preserve"> </w:t>
      </w:r>
    </w:p>
    <w:p w14:paraId="1AD7780D" w14:textId="77777777" w:rsidR="00EF7C37" w:rsidRDefault="00000000">
      <w:pPr>
        <w:spacing w:after="154"/>
        <w:ind w:left="14" w:right="0" w:firstLine="0"/>
        <w:jc w:val="left"/>
      </w:pPr>
      <w:r>
        <w:rPr>
          <w:rFonts w:ascii="Arial" w:eastAsia="Arial" w:hAnsi="Arial" w:cs="Arial"/>
          <w:sz w:val="32"/>
        </w:rPr>
        <w:t xml:space="preserve"> </w:t>
      </w:r>
      <w:r>
        <w:t xml:space="preserve"> </w:t>
      </w:r>
    </w:p>
    <w:p w14:paraId="572554E7" w14:textId="77777777" w:rsidR="00EF7C37" w:rsidRDefault="00000000">
      <w:pPr>
        <w:spacing w:after="111"/>
        <w:ind w:left="-5" w:right="0"/>
        <w:jc w:val="left"/>
      </w:pPr>
      <w:r>
        <w:rPr>
          <w:rFonts w:ascii="Arial" w:eastAsia="Arial" w:hAnsi="Arial" w:cs="Arial"/>
          <w:sz w:val="32"/>
          <w:u w:val="single" w:color="000000"/>
        </w:rPr>
        <w:t>Carrera:</w:t>
      </w:r>
      <w:r>
        <w:rPr>
          <w:rFonts w:ascii="Arial" w:eastAsia="Arial" w:hAnsi="Arial" w:cs="Arial"/>
          <w:sz w:val="32"/>
        </w:rPr>
        <w:t xml:space="preserve"> Tecnicatura Superior en Desarrollo de Software </w:t>
      </w:r>
      <w:r>
        <w:t xml:space="preserve"> </w:t>
      </w:r>
    </w:p>
    <w:p w14:paraId="4E36F503" w14:textId="77777777" w:rsidR="00EF7C37" w:rsidRDefault="00000000">
      <w:pPr>
        <w:spacing w:after="152"/>
        <w:ind w:left="14" w:right="0" w:firstLine="0"/>
        <w:jc w:val="left"/>
      </w:pPr>
      <w:r>
        <w:rPr>
          <w:rFonts w:ascii="Arial" w:eastAsia="Arial" w:hAnsi="Arial" w:cs="Arial"/>
          <w:sz w:val="32"/>
        </w:rPr>
        <w:t xml:space="preserve"> </w:t>
      </w:r>
      <w:r>
        <w:t xml:space="preserve"> </w:t>
      </w:r>
    </w:p>
    <w:p w14:paraId="2D625ECA" w14:textId="2533613E" w:rsidR="00EF7C37" w:rsidRDefault="00000000">
      <w:pPr>
        <w:spacing w:after="109"/>
        <w:ind w:left="9" w:right="0"/>
        <w:jc w:val="left"/>
      </w:pPr>
      <w:r>
        <w:rPr>
          <w:rFonts w:ascii="Arial" w:eastAsia="Arial" w:hAnsi="Arial" w:cs="Arial"/>
          <w:sz w:val="32"/>
          <w:u w:val="single" w:color="000000"/>
        </w:rPr>
        <w:t>Año Lectivo</w:t>
      </w:r>
      <w:r>
        <w:rPr>
          <w:rFonts w:ascii="Arial" w:eastAsia="Arial" w:hAnsi="Arial" w:cs="Arial"/>
          <w:sz w:val="32"/>
        </w:rPr>
        <w:t>: 2.02</w:t>
      </w:r>
      <w:r w:rsidR="005331B8">
        <w:rPr>
          <w:rFonts w:ascii="Arial" w:eastAsia="Arial" w:hAnsi="Arial" w:cs="Arial"/>
          <w:sz w:val="32"/>
        </w:rPr>
        <w:t>6</w:t>
      </w:r>
      <w:r>
        <w:t xml:space="preserve"> </w:t>
      </w:r>
    </w:p>
    <w:p w14:paraId="31DB3809" w14:textId="77777777" w:rsidR="00EF7C37" w:rsidRDefault="00000000">
      <w:pPr>
        <w:spacing w:after="151"/>
        <w:ind w:left="14" w:right="0" w:firstLine="0"/>
        <w:jc w:val="left"/>
      </w:pPr>
      <w:r>
        <w:rPr>
          <w:rFonts w:ascii="Arial" w:eastAsia="Arial" w:hAnsi="Arial" w:cs="Arial"/>
          <w:sz w:val="32"/>
        </w:rPr>
        <w:t xml:space="preserve"> </w:t>
      </w:r>
      <w:r>
        <w:t xml:space="preserve"> </w:t>
      </w:r>
    </w:p>
    <w:p w14:paraId="42018424" w14:textId="77777777" w:rsidR="00EF7C37" w:rsidRDefault="00000000">
      <w:pPr>
        <w:spacing w:after="111"/>
        <w:ind w:left="-5" w:right="0"/>
        <w:jc w:val="left"/>
      </w:pPr>
      <w:r>
        <w:rPr>
          <w:rFonts w:ascii="Arial" w:eastAsia="Arial" w:hAnsi="Arial" w:cs="Arial"/>
          <w:sz w:val="32"/>
          <w:u w:val="single" w:color="000000"/>
        </w:rPr>
        <w:t>Asignatura</w:t>
      </w:r>
      <w:r>
        <w:rPr>
          <w:rFonts w:ascii="Arial" w:eastAsia="Arial" w:hAnsi="Arial" w:cs="Arial"/>
          <w:sz w:val="32"/>
        </w:rPr>
        <w:t xml:space="preserve">: Gestión de Proyectos de Software </w:t>
      </w:r>
      <w:r>
        <w:t xml:space="preserve"> </w:t>
      </w:r>
    </w:p>
    <w:p w14:paraId="4F372EDF" w14:textId="77777777" w:rsidR="00EF7C37" w:rsidRDefault="00000000">
      <w:pPr>
        <w:spacing w:after="153"/>
        <w:ind w:left="14" w:right="0" w:firstLine="0"/>
        <w:jc w:val="left"/>
      </w:pPr>
      <w:r>
        <w:rPr>
          <w:rFonts w:ascii="Arial" w:eastAsia="Arial" w:hAnsi="Arial" w:cs="Arial"/>
          <w:sz w:val="32"/>
        </w:rPr>
        <w:t xml:space="preserve"> </w:t>
      </w:r>
      <w:r>
        <w:t xml:space="preserve"> </w:t>
      </w:r>
    </w:p>
    <w:p w14:paraId="130DFA08" w14:textId="77777777" w:rsidR="00EF7C37" w:rsidRDefault="00000000">
      <w:pPr>
        <w:spacing w:after="111"/>
        <w:ind w:left="-5" w:right="0"/>
        <w:jc w:val="left"/>
      </w:pPr>
      <w:r>
        <w:rPr>
          <w:rFonts w:ascii="Arial" w:eastAsia="Arial" w:hAnsi="Arial" w:cs="Arial"/>
          <w:sz w:val="32"/>
          <w:u w:val="single" w:color="000000"/>
        </w:rPr>
        <w:t>Formato</w:t>
      </w:r>
      <w:r>
        <w:rPr>
          <w:rFonts w:ascii="Arial" w:eastAsia="Arial" w:hAnsi="Arial" w:cs="Arial"/>
          <w:sz w:val="32"/>
        </w:rPr>
        <w:t xml:space="preserve">: Materia </w:t>
      </w:r>
      <w:r>
        <w:t xml:space="preserve"> </w:t>
      </w:r>
    </w:p>
    <w:p w14:paraId="1A3DB04B" w14:textId="77777777" w:rsidR="00EF7C37" w:rsidRDefault="00000000">
      <w:pPr>
        <w:spacing w:after="152"/>
        <w:ind w:left="14" w:right="0" w:firstLine="0"/>
        <w:jc w:val="left"/>
      </w:pPr>
      <w:r>
        <w:rPr>
          <w:rFonts w:ascii="Arial" w:eastAsia="Arial" w:hAnsi="Arial" w:cs="Arial"/>
          <w:sz w:val="32"/>
        </w:rPr>
        <w:t xml:space="preserve"> </w:t>
      </w:r>
      <w:r>
        <w:t xml:space="preserve"> </w:t>
      </w:r>
    </w:p>
    <w:p w14:paraId="4BA0E73D" w14:textId="77777777" w:rsidR="00EF7C37" w:rsidRDefault="00000000">
      <w:pPr>
        <w:spacing w:after="109"/>
        <w:ind w:left="9" w:right="0"/>
        <w:jc w:val="left"/>
      </w:pPr>
      <w:r>
        <w:rPr>
          <w:rFonts w:ascii="Arial" w:eastAsia="Arial" w:hAnsi="Arial" w:cs="Arial"/>
          <w:sz w:val="32"/>
          <w:u w:val="single" w:color="000000"/>
        </w:rPr>
        <w:t>Régimen de Cursado</w:t>
      </w:r>
      <w:r>
        <w:rPr>
          <w:rFonts w:ascii="Arial" w:eastAsia="Arial" w:hAnsi="Arial" w:cs="Arial"/>
          <w:sz w:val="32"/>
        </w:rPr>
        <w:t>: Anual</w:t>
      </w:r>
      <w:r>
        <w:t xml:space="preserve"> </w:t>
      </w:r>
    </w:p>
    <w:p w14:paraId="76D3FFA0" w14:textId="77777777" w:rsidR="00EF7C37" w:rsidRDefault="00000000">
      <w:pPr>
        <w:spacing w:after="151"/>
        <w:ind w:left="14" w:right="0" w:firstLine="0"/>
        <w:jc w:val="left"/>
      </w:pPr>
      <w:r>
        <w:rPr>
          <w:rFonts w:ascii="Arial" w:eastAsia="Arial" w:hAnsi="Arial" w:cs="Arial"/>
          <w:sz w:val="32"/>
        </w:rPr>
        <w:t xml:space="preserve"> </w:t>
      </w:r>
      <w:r>
        <w:t xml:space="preserve"> </w:t>
      </w:r>
    </w:p>
    <w:p w14:paraId="3E028F9E" w14:textId="77777777" w:rsidR="00EF7C37" w:rsidRDefault="00000000">
      <w:pPr>
        <w:spacing w:after="158"/>
        <w:ind w:left="-5" w:right="0"/>
        <w:jc w:val="left"/>
      </w:pPr>
      <w:r>
        <w:rPr>
          <w:rFonts w:ascii="Arial" w:eastAsia="Arial" w:hAnsi="Arial" w:cs="Arial"/>
          <w:sz w:val="32"/>
          <w:u w:val="single" w:color="000000"/>
        </w:rPr>
        <w:t>Curso</w:t>
      </w:r>
      <w:r>
        <w:rPr>
          <w:rFonts w:ascii="Arial" w:eastAsia="Arial" w:hAnsi="Arial" w:cs="Arial"/>
          <w:sz w:val="32"/>
        </w:rPr>
        <w:t xml:space="preserve">: Tercer Año </w:t>
      </w:r>
    </w:p>
    <w:p w14:paraId="034C68DC" w14:textId="77777777" w:rsidR="00EF7C37" w:rsidRDefault="00000000">
      <w:pPr>
        <w:spacing w:after="156"/>
        <w:ind w:left="0" w:right="0" w:firstLine="0"/>
        <w:jc w:val="left"/>
      </w:pPr>
      <w:r>
        <w:rPr>
          <w:rFonts w:ascii="Arial" w:eastAsia="Arial" w:hAnsi="Arial" w:cs="Arial"/>
          <w:sz w:val="32"/>
        </w:rPr>
        <w:t xml:space="preserve"> </w:t>
      </w:r>
    </w:p>
    <w:p w14:paraId="255F65D6" w14:textId="77777777" w:rsidR="00EF7C37" w:rsidRDefault="00000000">
      <w:pPr>
        <w:spacing w:after="111"/>
        <w:ind w:left="-5" w:right="0"/>
        <w:jc w:val="left"/>
      </w:pPr>
      <w:r>
        <w:rPr>
          <w:rFonts w:ascii="Arial" w:eastAsia="Arial" w:hAnsi="Arial" w:cs="Arial"/>
          <w:sz w:val="32"/>
          <w:u w:val="single" w:color="000000"/>
        </w:rPr>
        <w:t>Carga Horaria</w:t>
      </w:r>
      <w:r>
        <w:rPr>
          <w:rFonts w:ascii="Arial" w:eastAsia="Arial" w:hAnsi="Arial" w:cs="Arial"/>
          <w:sz w:val="32"/>
        </w:rPr>
        <w:t xml:space="preserve">: 4 horas semanales  </w:t>
      </w:r>
    </w:p>
    <w:p w14:paraId="57D29923" w14:textId="77777777" w:rsidR="00EF7C37" w:rsidRDefault="00000000">
      <w:pPr>
        <w:spacing w:after="152"/>
        <w:ind w:left="14" w:right="0" w:firstLine="0"/>
        <w:jc w:val="left"/>
      </w:pPr>
      <w:r>
        <w:rPr>
          <w:rFonts w:ascii="Arial" w:eastAsia="Arial" w:hAnsi="Arial" w:cs="Arial"/>
          <w:sz w:val="32"/>
        </w:rPr>
        <w:t xml:space="preserve"> </w:t>
      </w:r>
      <w:r>
        <w:t xml:space="preserve"> </w:t>
      </w:r>
    </w:p>
    <w:p w14:paraId="4549AEC1" w14:textId="77777777" w:rsidR="00EF7C37" w:rsidRDefault="00000000">
      <w:pPr>
        <w:spacing w:after="86"/>
        <w:ind w:left="-5" w:right="0"/>
        <w:jc w:val="left"/>
      </w:pPr>
      <w:r>
        <w:rPr>
          <w:rFonts w:ascii="Arial" w:eastAsia="Arial" w:hAnsi="Arial" w:cs="Arial"/>
          <w:sz w:val="32"/>
          <w:u w:val="single" w:color="000000"/>
        </w:rPr>
        <w:t>Docente</w:t>
      </w:r>
      <w:r>
        <w:rPr>
          <w:rFonts w:ascii="Arial" w:eastAsia="Arial" w:hAnsi="Arial" w:cs="Arial"/>
          <w:sz w:val="32"/>
        </w:rPr>
        <w:t xml:space="preserve">: Marcos Diale </w:t>
      </w:r>
      <w:r>
        <w:t xml:space="preserve"> </w:t>
      </w:r>
    </w:p>
    <w:p w14:paraId="36C1F030" w14:textId="77777777" w:rsidR="00EF7C37" w:rsidRDefault="00000000">
      <w:pPr>
        <w:spacing w:after="173"/>
        <w:ind w:left="14" w:right="0" w:firstLine="0"/>
        <w:jc w:val="left"/>
      </w:pPr>
      <w:r>
        <w:t xml:space="preserve"> </w:t>
      </w:r>
    </w:p>
    <w:p w14:paraId="4928459E" w14:textId="77777777" w:rsidR="00EF7C37" w:rsidRDefault="00000000">
      <w:pPr>
        <w:spacing w:after="119"/>
        <w:ind w:left="14" w:right="0" w:firstLine="0"/>
        <w:jc w:val="left"/>
      </w:pPr>
      <w:r>
        <w:rPr>
          <w:b/>
          <w:sz w:val="28"/>
        </w:rPr>
        <w:t xml:space="preserve"> </w:t>
      </w:r>
      <w:r>
        <w:t xml:space="preserve"> </w:t>
      </w:r>
    </w:p>
    <w:p w14:paraId="3C2D5895" w14:textId="77777777" w:rsidR="005331B8" w:rsidRDefault="005331B8">
      <w:pPr>
        <w:spacing w:after="119"/>
        <w:ind w:left="14" w:right="0" w:firstLine="0"/>
        <w:jc w:val="left"/>
      </w:pPr>
    </w:p>
    <w:p w14:paraId="2903929F" w14:textId="77777777" w:rsidR="00EF7C37" w:rsidRDefault="00000000">
      <w:pPr>
        <w:spacing w:after="129"/>
        <w:ind w:left="14" w:right="0" w:firstLine="0"/>
        <w:jc w:val="left"/>
      </w:pPr>
      <w:r>
        <w:rPr>
          <w:b/>
          <w:sz w:val="28"/>
        </w:rPr>
        <w:t xml:space="preserve"> </w:t>
      </w:r>
      <w:r>
        <w:t xml:space="preserve"> </w:t>
      </w:r>
    </w:p>
    <w:p w14:paraId="091C9789" w14:textId="77777777" w:rsidR="00EF7C37" w:rsidRDefault="00000000">
      <w:pPr>
        <w:spacing w:after="0"/>
        <w:ind w:left="14" w:right="0" w:firstLine="0"/>
        <w:jc w:val="left"/>
      </w:pPr>
      <w:r>
        <w:rPr>
          <w:b/>
          <w:sz w:val="28"/>
        </w:rPr>
        <w:t xml:space="preserve"> </w:t>
      </w:r>
      <w:r>
        <w:t xml:space="preserve"> </w:t>
      </w:r>
    </w:p>
    <w:p w14:paraId="28EE17F8" w14:textId="77777777" w:rsidR="00EF7C37" w:rsidRDefault="00000000">
      <w:pPr>
        <w:spacing w:after="156"/>
        <w:ind w:left="14" w:right="0" w:firstLine="0"/>
        <w:jc w:val="left"/>
      </w:pPr>
      <w:r>
        <w:rPr>
          <w:sz w:val="28"/>
        </w:rPr>
        <w:lastRenderedPageBreak/>
        <w:t xml:space="preserve"> </w:t>
      </w:r>
      <w:r>
        <w:rPr>
          <w:b/>
          <w:i/>
          <w:sz w:val="28"/>
          <w:u w:val="single" w:color="000000"/>
        </w:rPr>
        <w:t>PROGRAMA DE EXAMEN</w:t>
      </w:r>
      <w:r>
        <w:rPr>
          <w:sz w:val="28"/>
        </w:rPr>
        <w:t xml:space="preserve">: </w:t>
      </w:r>
      <w:r>
        <w:t xml:space="preserve"> </w:t>
      </w:r>
    </w:p>
    <w:p w14:paraId="511A5D95" w14:textId="77777777" w:rsidR="00EF7C37" w:rsidRDefault="00000000">
      <w:pPr>
        <w:pStyle w:val="Ttulo1"/>
        <w:ind w:left="-5"/>
      </w:pPr>
      <w:r>
        <w:rPr>
          <w:u w:val="single" w:color="000000"/>
        </w:rPr>
        <w:t xml:space="preserve">Unidad </w:t>
      </w:r>
      <w:proofErr w:type="spellStart"/>
      <w:r>
        <w:rPr>
          <w:u w:val="single" w:color="000000"/>
        </w:rPr>
        <w:t>Nº</w:t>
      </w:r>
      <w:proofErr w:type="spellEnd"/>
      <w:r>
        <w:rPr>
          <w:u w:val="single" w:color="000000"/>
        </w:rPr>
        <w:t xml:space="preserve"> 1</w:t>
      </w:r>
      <w:r>
        <w:t xml:space="preserve">: Introducción a los Proyectos de Software   </w:t>
      </w:r>
    </w:p>
    <w:p w14:paraId="7B850AD2" w14:textId="77777777" w:rsidR="00EF7C37" w:rsidRDefault="00000000">
      <w:pPr>
        <w:ind w:left="9" w:right="44"/>
      </w:pPr>
      <w:r>
        <w:t xml:space="preserve">Conceptos de dinámica de grupos, grupos y equipos de trabajo, características distintivas. La tarea como convocatoria de todo el equipo. Tarea explícita e implícita. Dinámica de lo grupal. La mutua representación interna, espacio y tiempo. Objetivos grupales y metas individuales. Roles y estereotipos, rotación de roles. La comunicación. Importancia de la retroalimentación. La empatía. La escucha activa. Conflictos y técnicas de resolución alternativa. La gestión de proyectos, los actores implicados, las complejidades asociadas y las tareas que conlleva; el contexto del proyecto, tipos de proyectos, ciclo de vida de los proyectos, actividades de la construcción de software.   </w:t>
      </w:r>
    </w:p>
    <w:p w14:paraId="39FD177F" w14:textId="77777777" w:rsidR="00EF7C37" w:rsidRDefault="00000000">
      <w:pPr>
        <w:pStyle w:val="Ttulo1"/>
        <w:ind w:left="-5"/>
      </w:pPr>
      <w:r>
        <w:rPr>
          <w:u w:val="single" w:color="000000"/>
        </w:rPr>
        <w:t xml:space="preserve">Unidad </w:t>
      </w:r>
      <w:proofErr w:type="spellStart"/>
      <w:r>
        <w:rPr>
          <w:u w:val="single" w:color="000000"/>
        </w:rPr>
        <w:t>Nº</w:t>
      </w:r>
      <w:proofErr w:type="spellEnd"/>
      <w:r>
        <w:rPr>
          <w:u w:val="single" w:color="000000"/>
        </w:rPr>
        <w:t xml:space="preserve"> 2</w:t>
      </w:r>
      <w:r>
        <w:t xml:space="preserve">: Gestión clásica de Proyectos de Software   </w:t>
      </w:r>
    </w:p>
    <w:p w14:paraId="3D7B2AB2" w14:textId="77777777" w:rsidR="00EF7C37" w:rsidRDefault="00000000">
      <w:pPr>
        <w:ind w:left="9" w:right="44"/>
      </w:pPr>
      <w:r>
        <w:t xml:space="preserve">Origen de la gestión de proyectos. Características de la gestión predictiva. Actividades, roles y metodologías en la gestión clásica de Proyectos de Software. Gestión del alcance. Definición, planificación, verificación y control del avance. Rentabilidad y análisis de factibilidad.   </w:t>
      </w:r>
    </w:p>
    <w:p w14:paraId="3921B40C" w14:textId="77777777" w:rsidR="00EF7C37" w:rsidRDefault="00000000">
      <w:pPr>
        <w:pStyle w:val="Ttulo1"/>
        <w:ind w:left="-5"/>
      </w:pPr>
      <w:r>
        <w:rPr>
          <w:u w:val="single" w:color="000000"/>
        </w:rPr>
        <w:t xml:space="preserve">Unidad </w:t>
      </w:r>
      <w:proofErr w:type="spellStart"/>
      <w:r>
        <w:rPr>
          <w:u w:val="single" w:color="000000"/>
        </w:rPr>
        <w:t>Nº</w:t>
      </w:r>
      <w:proofErr w:type="spellEnd"/>
      <w:r>
        <w:rPr>
          <w:u w:val="single" w:color="000000"/>
        </w:rPr>
        <w:t xml:space="preserve"> 3</w:t>
      </w:r>
      <w:r>
        <w:t xml:space="preserve">: Gestión ágil de Proyectos de Software   </w:t>
      </w:r>
    </w:p>
    <w:p w14:paraId="5D0511D7" w14:textId="77777777" w:rsidR="00EF7C37" w:rsidRDefault="00000000">
      <w:pPr>
        <w:ind w:left="9" w:right="44"/>
      </w:pPr>
      <w:r>
        <w:t xml:space="preserve">Enfoque ágil en la gestión de Proyectos de Software. Objetivos y preferencias de la gestión ágil. El ciclo de desarrollo. Principales modelos. Concepto de sprint, fraccionamiento del producto en unidades realizables, cola de pendientes, mejora de productos provisorios, variación de roles. Documentación del proyecto. Gestión de los cambios. Conceptos de versión y componentes. Elementos de la administración de la configuración y herramientas de versionado.  </w:t>
      </w:r>
    </w:p>
    <w:p w14:paraId="268A4B03" w14:textId="77777777" w:rsidR="00EF7C37" w:rsidRDefault="00000000">
      <w:pPr>
        <w:pStyle w:val="Ttulo1"/>
        <w:ind w:left="-5"/>
      </w:pPr>
      <w:r>
        <w:rPr>
          <w:u w:val="single" w:color="000000"/>
        </w:rPr>
        <w:t xml:space="preserve">Unidad </w:t>
      </w:r>
      <w:proofErr w:type="spellStart"/>
      <w:r>
        <w:rPr>
          <w:u w:val="single" w:color="000000"/>
        </w:rPr>
        <w:t>Nº</w:t>
      </w:r>
      <w:proofErr w:type="spellEnd"/>
      <w:r>
        <w:rPr>
          <w:u w:val="single" w:color="000000"/>
        </w:rPr>
        <w:t xml:space="preserve"> 4</w:t>
      </w:r>
      <w:r>
        <w:t xml:space="preserve">: Métricas y calidad de los Proyectos de Software   </w:t>
      </w:r>
    </w:p>
    <w:p w14:paraId="226C66C4" w14:textId="77777777" w:rsidR="00EF7C37" w:rsidRDefault="00000000">
      <w:pPr>
        <w:spacing w:after="162"/>
        <w:ind w:left="9" w:right="44"/>
      </w:pPr>
      <w:r>
        <w:t xml:space="preserve">El problema de asegurar la calidad y elementos de métricas. Modelos de madurez de la capacidad de desarrollo. Enfoques para la mejora del proceso, métricas. El proceso personal de software, estadísticas personales y capitalización de experiencias.  </w:t>
      </w:r>
    </w:p>
    <w:p w14:paraId="33AF3B48" w14:textId="77777777" w:rsidR="00EF7C37" w:rsidRDefault="00000000">
      <w:pPr>
        <w:spacing w:after="200"/>
        <w:ind w:left="14" w:right="0" w:firstLine="0"/>
        <w:jc w:val="left"/>
      </w:pPr>
      <w:r>
        <w:t xml:space="preserve">  </w:t>
      </w:r>
    </w:p>
    <w:p w14:paraId="6481F6F8" w14:textId="77777777" w:rsidR="00EF7C37" w:rsidRDefault="00000000">
      <w:pPr>
        <w:spacing w:after="162"/>
        <w:ind w:left="0" w:right="0" w:firstLine="0"/>
        <w:jc w:val="left"/>
      </w:pPr>
      <w:r>
        <w:t xml:space="preserve"> </w:t>
      </w:r>
    </w:p>
    <w:p w14:paraId="68EC82AD" w14:textId="77777777" w:rsidR="00EF7C37" w:rsidRDefault="00000000">
      <w:pPr>
        <w:spacing w:after="201"/>
        <w:ind w:left="0" w:right="0" w:firstLine="0"/>
        <w:jc w:val="left"/>
      </w:pPr>
      <w:r>
        <w:t xml:space="preserve"> </w:t>
      </w:r>
    </w:p>
    <w:p w14:paraId="545E06FB" w14:textId="77777777" w:rsidR="00EF7C37" w:rsidRDefault="00000000">
      <w:pPr>
        <w:spacing w:after="81"/>
        <w:ind w:left="0" w:right="0" w:firstLine="0"/>
        <w:jc w:val="left"/>
      </w:pPr>
      <w:r>
        <w:rPr>
          <w:sz w:val="28"/>
          <w:u w:val="single" w:color="000000"/>
        </w:rPr>
        <w:t>BIBLIOGRAFÍA:</w:t>
      </w:r>
      <w:r>
        <w:rPr>
          <w:sz w:val="28"/>
        </w:rPr>
        <w:t xml:space="preserve"> </w:t>
      </w:r>
      <w:r>
        <w:t xml:space="preserve"> </w:t>
      </w:r>
    </w:p>
    <w:p w14:paraId="363EA6BF" w14:textId="77777777" w:rsidR="00EF7C37" w:rsidRDefault="00000000">
      <w:pPr>
        <w:numPr>
          <w:ilvl w:val="0"/>
          <w:numId w:val="1"/>
        </w:numPr>
        <w:spacing w:after="35"/>
        <w:ind w:right="44" w:hanging="360"/>
      </w:pPr>
      <w:r w:rsidRPr="005331B8">
        <w:rPr>
          <w:lang w:val="en-US"/>
        </w:rPr>
        <w:t xml:space="preserve">Guía del PMBOK, Project Management Institute, Ed. </w:t>
      </w:r>
      <w:r>
        <w:t xml:space="preserve">PMI, 2017.  </w:t>
      </w:r>
    </w:p>
    <w:p w14:paraId="1C8FC5E1" w14:textId="77777777" w:rsidR="00EF7C37" w:rsidRDefault="00000000">
      <w:pPr>
        <w:numPr>
          <w:ilvl w:val="0"/>
          <w:numId w:val="1"/>
        </w:numPr>
        <w:spacing w:after="6"/>
        <w:ind w:right="44" w:hanging="360"/>
      </w:pPr>
      <w:r>
        <w:t xml:space="preserve">Gestión Lean y Ágil de Proyectos, Pablo Lledó, Ed. PMI, 2013.  </w:t>
      </w:r>
    </w:p>
    <w:p w14:paraId="52A71012" w14:textId="77777777" w:rsidR="00EF7C37" w:rsidRDefault="00000000">
      <w:pPr>
        <w:numPr>
          <w:ilvl w:val="0"/>
          <w:numId w:val="1"/>
        </w:numPr>
        <w:spacing w:after="1"/>
        <w:ind w:right="44" w:hanging="360"/>
      </w:pPr>
      <w:r>
        <w:t xml:space="preserve">Gestión de Proyectos con Microsoft Project, Ed. RA-MA, 2014.  </w:t>
      </w:r>
    </w:p>
    <w:p w14:paraId="6E205961" w14:textId="77777777" w:rsidR="00EF7C37" w:rsidRDefault="00000000">
      <w:pPr>
        <w:numPr>
          <w:ilvl w:val="0"/>
          <w:numId w:val="1"/>
        </w:numPr>
        <w:ind w:right="44" w:hanging="360"/>
      </w:pPr>
      <w:r>
        <w:t xml:space="preserve">Prácticas Ágiles, Juan Palacios. </w:t>
      </w:r>
      <w:proofErr w:type="spellStart"/>
      <w:r>
        <w:t>Navegápolis</w:t>
      </w:r>
      <w:proofErr w:type="spellEnd"/>
      <w:r>
        <w:t xml:space="preserve">, 2009. </w:t>
      </w:r>
    </w:p>
    <w:sectPr w:rsidR="00EF7C37">
      <w:pgSz w:w="11899" w:h="16841"/>
      <w:pgMar w:top="1464" w:right="1633" w:bottom="1874"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7AF6"/>
    <w:multiLevelType w:val="hybridMultilevel"/>
    <w:tmpl w:val="1878F206"/>
    <w:lvl w:ilvl="0" w:tplc="8360741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6825A8">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D004A0">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40D8F2">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FE11DC">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E94C2">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548EEA">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503BC8">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9C4634">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9975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37"/>
    <w:rsid w:val="005331B8"/>
    <w:rsid w:val="00A93F28"/>
    <w:rsid w:val="00EF7C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6626"/>
  <w15:docId w15:val="{20C3B4F6-011C-4B28-BAAA-6BD4F8F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59" w:lineRule="auto"/>
      <w:ind w:left="10" w:right="56"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79" w:line="259" w:lineRule="auto"/>
      <w:ind w:left="10" w:hanging="10"/>
      <w:outlineLvl w:val="0"/>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2146</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Marcos Diale</dc:creator>
  <cp:keywords/>
  <cp:lastModifiedBy>Marcos Diale</cp:lastModifiedBy>
  <cp:revision>2</cp:revision>
  <dcterms:created xsi:type="dcterms:W3CDTF">2026-06-10T21:17:00Z</dcterms:created>
  <dcterms:modified xsi:type="dcterms:W3CDTF">2026-06-10T21:17:00Z</dcterms:modified>
</cp:coreProperties>
</file>